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2E3" w:rsidRDefault="006E69B4">
      <w:pPr>
        <w:rPr>
          <w:lang w:val="en-US"/>
        </w:rPr>
      </w:pPr>
      <w:r w:rsidRPr="006E69B4">
        <w:rPr>
          <w:lang w:val="en-US"/>
        </w:rPr>
        <w:drawing>
          <wp:inline distT="0" distB="0" distL="0" distR="0" wp14:anchorId="14307D7B" wp14:editId="3564411E">
            <wp:extent cx="5940425" cy="2682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9B4" w:rsidRDefault="006E69B4">
      <w:r w:rsidRPr="006E69B4">
        <w:drawing>
          <wp:inline distT="0" distB="0" distL="0" distR="0" wp14:anchorId="4E2A4622" wp14:editId="6AA2C3C6">
            <wp:extent cx="4629796" cy="469648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288" w:rsidRDefault="00751288"/>
    <w:p w:rsidR="00751288" w:rsidRDefault="00751288"/>
    <w:p w:rsidR="006E69B4" w:rsidRDefault="006E69B4">
      <w:r w:rsidRPr="006E69B4">
        <w:lastRenderedPageBreak/>
        <w:drawing>
          <wp:inline distT="0" distB="0" distL="0" distR="0" wp14:anchorId="0E94AE12" wp14:editId="50145E61">
            <wp:extent cx="4629796" cy="469648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288" w:rsidRDefault="00751288">
      <w:r w:rsidRPr="00751288">
        <w:drawing>
          <wp:inline distT="0" distB="0" distL="0" distR="0" wp14:anchorId="5C62A553" wp14:editId="4455E958">
            <wp:extent cx="5940425" cy="297878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288" w:rsidRDefault="00751288">
      <w:r w:rsidRPr="00751288">
        <w:drawing>
          <wp:inline distT="0" distB="0" distL="0" distR="0" wp14:anchorId="394D336B" wp14:editId="2D7C4580">
            <wp:extent cx="4629796" cy="4696480"/>
            <wp:effectExtent l="0" t="0" r="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288" w:rsidRDefault="00822311">
      <w:r w:rsidRPr="00822311">
        <w:drawing>
          <wp:inline distT="0" distB="0" distL="0" distR="0" wp14:anchorId="011783D1" wp14:editId="2A95CFB2">
            <wp:extent cx="4629796" cy="4696480"/>
            <wp:effectExtent l="0" t="0" r="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311" w:rsidRDefault="00BB06F8">
      <w:r w:rsidRPr="00BB06F8">
        <w:drawing>
          <wp:inline distT="0" distB="0" distL="0" distR="0" wp14:anchorId="03D663D3" wp14:editId="0747BA22">
            <wp:extent cx="5940425" cy="163957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77A" w:rsidRPr="00CF077A" w:rsidRDefault="00CF077A">
      <w:r>
        <w:t>Для интегрирующего звена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EB66CB" w:rsidTr="00EB66CB">
        <w:tc>
          <w:tcPr>
            <w:tcW w:w="1557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W</w:t>
            </w:r>
          </w:p>
        </w:tc>
        <w:tc>
          <w:tcPr>
            <w:tcW w:w="1557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0.001</w:t>
            </w:r>
          </w:p>
        </w:tc>
        <w:tc>
          <w:tcPr>
            <w:tcW w:w="1557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0.01</w:t>
            </w:r>
          </w:p>
        </w:tc>
        <w:tc>
          <w:tcPr>
            <w:tcW w:w="1558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0.1</w:t>
            </w:r>
          </w:p>
        </w:tc>
        <w:tc>
          <w:tcPr>
            <w:tcW w:w="1558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558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EB66CB" w:rsidTr="00EB66CB">
        <w:tc>
          <w:tcPr>
            <w:tcW w:w="1557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A(w)</w:t>
            </w:r>
          </w:p>
        </w:tc>
        <w:tc>
          <w:tcPr>
            <w:tcW w:w="1557" w:type="dxa"/>
          </w:tcPr>
          <w:p w:rsidR="00EB66CB" w:rsidRPr="00CF703F" w:rsidRDefault="00CF703F">
            <w:pPr>
              <w:rPr>
                <w:lang w:val="en-US"/>
              </w:rPr>
            </w:pPr>
            <w:r>
              <w:rPr>
                <w:lang w:val="en-US"/>
              </w:rPr>
              <w:t>4000</w:t>
            </w:r>
          </w:p>
        </w:tc>
        <w:tc>
          <w:tcPr>
            <w:tcW w:w="1557" w:type="dxa"/>
          </w:tcPr>
          <w:p w:rsidR="00EB66CB" w:rsidRPr="00CF703F" w:rsidRDefault="00CF703F">
            <w:pPr>
              <w:rPr>
                <w:lang w:val="en-US"/>
              </w:rPr>
            </w:pPr>
            <w:r>
              <w:rPr>
                <w:lang w:val="en-US"/>
              </w:rPr>
              <w:t>400</w:t>
            </w:r>
          </w:p>
        </w:tc>
        <w:tc>
          <w:tcPr>
            <w:tcW w:w="1558" w:type="dxa"/>
          </w:tcPr>
          <w:p w:rsidR="00EB66CB" w:rsidRPr="00CF703F" w:rsidRDefault="00CF703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1558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58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0,4</w:t>
            </w:r>
          </w:p>
        </w:tc>
      </w:tr>
      <w:tr w:rsidR="00EB66CB" w:rsidTr="00EB66CB">
        <w:tc>
          <w:tcPr>
            <w:tcW w:w="1557" w:type="dxa"/>
          </w:tcPr>
          <w:p w:rsidR="00EB66CB" w:rsidRPr="00EB66CB" w:rsidRDefault="00EB66CB">
            <w:pPr>
              <w:rPr>
                <w:lang w:val="en-US"/>
              </w:rPr>
            </w:pPr>
            <w:r>
              <w:rPr>
                <w:lang w:val="en-US"/>
              </w:rPr>
              <w:t>Delta t</w:t>
            </w:r>
          </w:p>
        </w:tc>
        <w:tc>
          <w:tcPr>
            <w:tcW w:w="1557" w:type="dxa"/>
          </w:tcPr>
          <w:p w:rsidR="00CF703F" w:rsidRPr="00CF703F" w:rsidRDefault="00CF703F">
            <w:pPr>
              <w:rPr>
                <w:lang w:val="en-US"/>
              </w:rPr>
            </w:pPr>
            <w:r>
              <w:rPr>
                <w:lang w:val="en-US"/>
              </w:rPr>
              <w:t>-1688.7</w:t>
            </w:r>
          </w:p>
        </w:tc>
        <w:tc>
          <w:tcPr>
            <w:tcW w:w="1557" w:type="dxa"/>
          </w:tcPr>
          <w:p w:rsidR="00EB66CB" w:rsidRPr="00CF703F" w:rsidRDefault="00CF703F">
            <w:pPr>
              <w:rPr>
                <w:lang w:val="en-US"/>
              </w:rPr>
            </w:pPr>
            <w:r>
              <w:rPr>
                <w:lang w:val="en-US"/>
              </w:rPr>
              <w:t>-159.7</w:t>
            </w:r>
          </w:p>
        </w:tc>
        <w:tc>
          <w:tcPr>
            <w:tcW w:w="1558" w:type="dxa"/>
          </w:tcPr>
          <w:p w:rsidR="00EB66CB" w:rsidRPr="00CF703F" w:rsidRDefault="00CF703F">
            <w:pPr>
              <w:rPr>
                <w:lang w:val="en-US"/>
              </w:rPr>
            </w:pPr>
            <w:r>
              <w:rPr>
                <w:lang w:val="en-US"/>
              </w:rPr>
              <w:t>-15.5</w:t>
            </w:r>
          </w:p>
        </w:tc>
        <w:tc>
          <w:tcPr>
            <w:tcW w:w="1558" w:type="dxa"/>
          </w:tcPr>
          <w:p w:rsidR="00EB66CB" w:rsidRPr="00EB66CB" w:rsidRDefault="00CF703F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EB66CB">
              <w:rPr>
                <w:lang w:val="en-US"/>
              </w:rPr>
              <w:t>1,6</w:t>
            </w:r>
          </w:p>
        </w:tc>
        <w:tc>
          <w:tcPr>
            <w:tcW w:w="1558" w:type="dxa"/>
          </w:tcPr>
          <w:p w:rsidR="00EB66CB" w:rsidRPr="00EB66CB" w:rsidRDefault="00CF703F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EB66CB">
              <w:rPr>
                <w:lang w:val="en-US"/>
              </w:rPr>
              <w:t>0,15</w:t>
            </w:r>
          </w:p>
        </w:tc>
      </w:tr>
    </w:tbl>
    <w:p w:rsidR="00BB06F8" w:rsidRDefault="00BB06F8"/>
    <w:p w:rsidR="00CF077A" w:rsidRDefault="00CF077A">
      <w:r>
        <w:t>Для инерционного звена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317E3C" w:rsidTr="00C6644C">
        <w:tc>
          <w:tcPr>
            <w:tcW w:w="1557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W</w:t>
            </w:r>
          </w:p>
        </w:tc>
        <w:tc>
          <w:tcPr>
            <w:tcW w:w="1557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0.001</w:t>
            </w:r>
          </w:p>
        </w:tc>
        <w:tc>
          <w:tcPr>
            <w:tcW w:w="1557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0.01</w:t>
            </w:r>
          </w:p>
        </w:tc>
        <w:tc>
          <w:tcPr>
            <w:tcW w:w="1558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0.1</w:t>
            </w:r>
          </w:p>
        </w:tc>
        <w:tc>
          <w:tcPr>
            <w:tcW w:w="1558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558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317E3C" w:rsidTr="00C6644C">
        <w:tc>
          <w:tcPr>
            <w:tcW w:w="1557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A(w)</w:t>
            </w:r>
          </w:p>
        </w:tc>
        <w:tc>
          <w:tcPr>
            <w:tcW w:w="1557" w:type="dxa"/>
          </w:tcPr>
          <w:p w:rsidR="00317E3C" w:rsidRPr="005A13DE" w:rsidRDefault="005A13DE" w:rsidP="00C6644C">
            <w:r>
              <w:t>2</w:t>
            </w:r>
          </w:p>
        </w:tc>
        <w:tc>
          <w:tcPr>
            <w:tcW w:w="1557" w:type="dxa"/>
          </w:tcPr>
          <w:p w:rsidR="00317E3C" w:rsidRPr="00CF077A" w:rsidRDefault="00CF077A" w:rsidP="00C6644C">
            <w:r>
              <w:t>2</w:t>
            </w:r>
          </w:p>
        </w:tc>
        <w:tc>
          <w:tcPr>
            <w:tcW w:w="1558" w:type="dxa"/>
          </w:tcPr>
          <w:p w:rsidR="00317E3C" w:rsidRPr="00CF077A" w:rsidRDefault="00CF077A" w:rsidP="00C6644C">
            <w:r>
              <w:t>1.52</w:t>
            </w:r>
          </w:p>
        </w:tc>
        <w:tc>
          <w:tcPr>
            <w:tcW w:w="1558" w:type="dxa"/>
          </w:tcPr>
          <w:p w:rsidR="00317E3C" w:rsidRPr="00EB66CB" w:rsidRDefault="00CF077A" w:rsidP="00C6644C">
            <w:pPr>
              <w:rPr>
                <w:lang w:val="en-US"/>
              </w:rPr>
            </w:pPr>
            <w:r>
              <w:rPr>
                <w:lang w:val="en-US"/>
              </w:rPr>
              <w:t>0.35</w:t>
            </w:r>
          </w:p>
        </w:tc>
        <w:tc>
          <w:tcPr>
            <w:tcW w:w="1558" w:type="dxa"/>
          </w:tcPr>
          <w:p w:rsidR="00317E3C" w:rsidRPr="00EB66CB" w:rsidRDefault="00CF077A" w:rsidP="00C6644C">
            <w:pPr>
              <w:rPr>
                <w:lang w:val="en-US"/>
              </w:rPr>
            </w:pPr>
            <w:r>
              <w:rPr>
                <w:lang w:val="en-US"/>
              </w:rPr>
              <w:t>0,04</w:t>
            </w:r>
          </w:p>
        </w:tc>
      </w:tr>
      <w:tr w:rsidR="00317E3C" w:rsidTr="00C6644C">
        <w:tc>
          <w:tcPr>
            <w:tcW w:w="1557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Delta t</w:t>
            </w:r>
          </w:p>
        </w:tc>
        <w:tc>
          <w:tcPr>
            <w:tcW w:w="1557" w:type="dxa"/>
          </w:tcPr>
          <w:p w:rsidR="005A13DE" w:rsidRPr="005A13DE" w:rsidRDefault="005A13DE" w:rsidP="00CF077A">
            <w:r>
              <w:t>-1,42</w:t>
            </w:r>
          </w:p>
        </w:tc>
        <w:tc>
          <w:tcPr>
            <w:tcW w:w="1557" w:type="dxa"/>
          </w:tcPr>
          <w:p w:rsidR="00317E3C" w:rsidRPr="00CF077A" w:rsidRDefault="00CF077A" w:rsidP="00C6644C">
            <w:r>
              <w:t>-10,49</w:t>
            </w:r>
          </w:p>
        </w:tc>
        <w:tc>
          <w:tcPr>
            <w:tcW w:w="1558" w:type="dxa"/>
          </w:tcPr>
          <w:p w:rsidR="00317E3C" w:rsidRPr="00CF077A" w:rsidRDefault="00CF077A" w:rsidP="00CF077A">
            <w:r>
              <w:t>-7,1</w:t>
            </w:r>
          </w:p>
        </w:tc>
        <w:tc>
          <w:tcPr>
            <w:tcW w:w="1558" w:type="dxa"/>
          </w:tcPr>
          <w:p w:rsidR="00317E3C" w:rsidRPr="00EB66CB" w:rsidRDefault="00317E3C" w:rsidP="00C6644C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CF077A">
              <w:rPr>
                <w:lang w:val="en-US"/>
              </w:rPr>
              <w:t>1,44</w:t>
            </w:r>
          </w:p>
        </w:tc>
        <w:tc>
          <w:tcPr>
            <w:tcW w:w="1558" w:type="dxa"/>
          </w:tcPr>
          <w:p w:rsidR="00317E3C" w:rsidRPr="00EB66CB" w:rsidRDefault="00CF077A" w:rsidP="00C6644C">
            <w:pPr>
              <w:rPr>
                <w:lang w:val="en-US"/>
              </w:rPr>
            </w:pPr>
            <w:r>
              <w:rPr>
                <w:lang w:val="en-US"/>
              </w:rPr>
              <w:t>-0.16</w:t>
            </w:r>
          </w:p>
        </w:tc>
      </w:tr>
    </w:tbl>
    <w:p w:rsidR="00317E3C" w:rsidRDefault="00317E3C" w:rsidP="00317E3C"/>
    <w:p w:rsidR="00317E3C" w:rsidRDefault="00317E3C"/>
    <w:p w:rsidR="0042176A" w:rsidRDefault="0042176A"/>
    <w:p w:rsidR="0042176A" w:rsidRDefault="0042176A"/>
    <w:p w:rsidR="0042176A" w:rsidRDefault="0042176A">
      <w:r>
        <w:t xml:space="preserve">Для </w:t>
      </w:r>
      <w:r w:rsidR="0000456C">
        <w:t>интегрирующего</w:t>
      </w:r>
      <w:r>
        <w:t xml:space="preserve"> </w:t>
      </w:r>
      <w:r w:rsidR="0000456C">
        <w:t>звена</w:t>
      </w:r>
    </w:p>
    <w:p w:rsidR="0000456C" w:rsidRDefault="00BC101C">
      <w:r>
        <w:rPr>
          <w:noProof/>
          <w:lang w:eastAsia="ru-RU"/>
        </w:rPr>
        <w:drawing>
          <wp:inline distT="0" distB="0" distL="0" distR="0" wp14:anchorId="6B2326F0">
            <wp:extent cx="4629785" cy="4696460"/>
            <wp:effectExtent l="0" t="0" r="0" b="889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785" cy="469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C101C" w:rsidRDefault="00BC101C"/>
    <w:p w:rsidR="00BC101C" w:rsidRDefault="00BC101C">
      <w:r w:rsidRPr="00BC101C">
        <w:drawing>
          <wp:inline distT="0" distB="0" distL="0" distR="0" wp14:anchorId="6F1890E9" wp14:editId="2FF8EBE1">
            <wp:extent cx="4629796" cy="4696480"/>
            <wp:effectExtent l="0" t="0" r="0" b="889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01C" w:rsidRDefault="00BC101C"/>
    <w:p w:rsidR="00BC101C" w:rsidRDefault="00BC101C">
      <w:r>
        <w:t>Для инерционного</w:t>
      </w:r>
    </w:p>
    <w:p w:rsidR="00BC101C" w:rsidRDefault="00BC101C">
      <w:r w:rsidRPr="00BC101C">
        <w:drawing>
          <wp:inline distT="0" distB="0" distL="0" distR="0" wp14:anchorId="0D2A99D0" wp14:editId="713736F1">
            <wp:extent cx="4629796" cy="4696480"/>
            <wp:effectExtent l="0" t="0" r="0" b="889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01C" w:rsidRDefault="00BC101C"/>
    <w:p w:rsidR="00BC101C" w:rsidRDefault="00BC101C">
      <w:r w:rsidRPr="00BC101C">
        <w:drawing>
          <wp:inline distT="0" distB="0" distL="0" distR="0" wp14:anchorId="05A796E2" wp14:editId="45FE2F0A">
            <wp:extent cx="4629796" cy="4696480"/>
            <wp:effectExtent l="0" t="0" r="0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69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F5BEF" w:rsidRDefault="00CF5BEF"/>
    <w:p w:rsidR="0000456C" w:rsidRPr="006E69B4" w:rsidRDefault="0000456C"/>
    <w:sectPr w:rsidR="0000456C" w:rsidRPr="006E6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7AB"/>
    <w:rsid w:val="0000456C"/>
    <w:rsid w:val="00317E3C"/>
    <w:rsid w:val="0042176A"/>
    <w:rsid w:val="005509FF"/>
    <w:rsid w:val="005A13DE"/>
    <w:rsid w:val="006507AB"/>
    <w:rsid w:val="006E69B4"/>
    <w:rsid w:val="00751288"/>
    <w:rsid w:val="007E52E3"/>
    <w:rsid w:val="00822311"/>
    <w:rsid w:val="00BA66E4"/>
    <w:rsid w:val="00BB06F8"/>
    <w:rsid w:val="00BC101C"/>
    <w:rsid w:val="00CF077A"/>
    <w:rsid w:val="00CF5BEF"/>
    <w:rsid w:val="00CF703F"/>
    <w:rsid w:val="00EB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7B29BE-944A-43DD-86E3-7D3DBE4B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6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8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</dc:creator>
  <cp:keywords/>
  <dc:description/>
  <cp:lastModifiedBy>Stud</cp:lastModifiedBy>
  <cp:revision>13</cp:revision>
  <dcterms:created xsi:type="dcterms:W3CDTF">2025-10-20T11:08:00Z</dcterms:created>
  <dcterms:modified xsi:type="dcterms:W3CDTF">2025-10-20T12:40:00Z</dcterms:modified>
</cp:coreProperties>
</file>