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AB2" w:rsidRPr="006B4AB2" w:rsidRDefault="006B4AB2" w:rsidP="006B4AB2">
      <w:pPr>
        <w:pStyle w:val="a3"/>
        <w:spacing w:after="0" w:line="240" w:lineRule="auto"/>
        <w:rPr>
          <w:rFonts w:ascii="Times New Roman" w:hAnsi="Times New Roman" w:cs="Times New Roman"/>
          <w:bCs/>
          <w:kern w:val="28"/>
          <w:sz w:val="28"/>
          <w:szCs w:val="28"/>
          <w:lang w:eastAsia="ru-RU"/>
        </w:rPr>
      </w:pPr>
      <w:r w:rsidRPr="006B4AB2">
        <w:rPr>
          <w:rFonts w:ascii="Times New Roman" w:hAnsi="Times New Roman" w:cs="Times New Roman"/>
          <w:bCs/>
          <w:kern w:val="28"/>
          <w:sz w:val="28"/>
          <w:szCs w:val="28"/>
          <w:lang w:eastAsia="ru-RU"/>
        </w:rPr>
        <w:t>Федеральное государственное бюджетное образовательное учреждение высшего профессионального образования «Национальный исследовательский университет Московский энергетический институт»</w:t>
      </w:r>
    </w:p>
    <w:p w:rsidR="006B4AB2" w:rsidRPr="006B4AB2" w:rsidRDefault="006B4AB2" w:rsidP="006B4AB2">
      <w:pPr>
        <w:spacing w:after="0" w:line="240" w:lineRule="auto"/>
        <w:ind w:left="360"/>
        <w:jc w:val="center"/>
        <w:rPr>
          <w:rFonts w:ascii="Times New Roman" w:hAnsi="Times New Roman" w:cs="Times New Roman"/>
          <w:bCs/>
          <w:kern w:val="28"/>
          <w:sz w:val="28"/>
          <w:szCs w:val="28"/>
          <w:lang w:eastAsia="ru-RU"/>
        </w:rPr>
      </w:pPr>
      <w:r w:rsidRPr="006B4AB2">
        <w:rPr>
          <w:rFonts w:ascii="Times New Roman" w:hAnsi="Times New Roman" w:cs="Times New Roman"/>
          <w:bCs/>
          <w:kern w:val="28"/>
          <w:sz w:val="28"/>
          <w:szCs w:val="28"/>
          <w:lang w:eastAsia="ru-RU"/>
        </w:rPr>
        <w:t>(ФГБОУ ВПО «НИУ МЭИ»)</w:t>
      </w:r>
    </w:p>
    <w:p w:rsidR="006B4AB2" w:rsidRPr="006B4AB2" w:rsidRDefault="006B4AB2" w:rsidP="006B4AB2">
      <w:pPr>
        <w:pStyle w:val="a3"/>
        <w:spacing w:line="240" w:lineRule="auto"/>
        <w:rPr>
          <w:rFonts w:ascii="Times New Roman" w:hAnsi="Times New Roman" w:cs="Times New Roman"/>
          <w:kern w:val="2"/>
          <w:sz w:val="28"/>
          <w:szCs w:val="28"/>
        </w:rPr>
      </w:pPr>
    </w:p>
    <w:p w:rsidR="006B4AB2" w:rsidRPr="006B4AB2" w:rsidRDefault="006B4AB2" w:rsidP="006B4AB2">
      <w:pPr>
        <w:spacing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6B4AB2">
        <w:rPr>
          <w:rFonts w:ascii="Times New Roman" w:hAnsi="Times New Roman" w:cs="Times New Roman"/>
          <w:sz w:val="28"/>
          <w:szCs w:val="28"/>
        </w:rPr>
        <w:t>Институт информационных и вычислительных технологий</w:t>
      </w:r>
    </w:p>
    <w:p w:rsidR="006B4AB2" w:rsidRPr="006B4AB2" w:rsidRDefault="006B4AB2" w:rsidP="006B4AB2">
      <w:pPr>
        <w:pStyle w:val="a3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6B4AB2" w:rsidRPr="006B4AB2" w:rsidRDefault="006B4AB2" w:rsidP="006B4AB2">
      <w:pPr>
        <w:pStyle w:val="a3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6B4AB2">
        <w:rPr>
          <w:rFonts w:ascii="Times New Roman" w:hAnsi="Times New Roman" w:cs="Times New Roman"/>
          <w:bCs/>
          <w:sz w:val="28"/>
          <w:szCs w:val="28"/>
        </w:rPr>
        <w:t>Кафедра Управления и интеллектуальных технологий</w:t>
      </w: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6B4AB2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6B4AB2" w:rsidRPr="006B4AB2" w:rsidRDefault="006B4AB2" w:rsidP="006B4AB2">
      <w:pPr>
        <w:pStyle w:val="a3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Отчёт по лабораторной работе №4</w:t>
      </w:r>
      <w:r w:rsidRPr="006B4AB2">
        <w:rPr>
          <w:rFonts w:ascii="Times New Roman" w:hAnsi="Times New Roman" w:cs="Times New Roman"/>
          <w:b/>
          <w:sz w:val="28"/>
          <w:szCs w:val="28"/>
        </w:rPr>
        <w:t xml:space="preserve"> по дисциплине</w:t>
      </w:r>
    </w:p>
    <w:p w:rsidR="006B4AB2" w:rsidRPr="006B4AB2" w:rsidRDefault="006B4AB2" w:rsidP="006B4AB2">
      <w:pPr>
        <w:pStyle w:val="a3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B4AB2">
        <w:rPr>
          <w:rStyle w:val="a4"/>
          <w:color w:val="212529"/>
          <w:sz w:val="28"/>
          <w:szCs w:val="28"/>
        </w:rPr>
        <w:t>«Статистические методы в инженерных исследованиях» на тему:</w:t>
      </w:r>
    </w:p>
    <w:p w:rsidR="006B4AB2" w:rsidRPr="006B4AB2" w:rsidRDefault="006B4AB2" w:rsidP="006B4AB2">
      <w:pPr>
        <w:pStyle w:val="a3"/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3F2FED">
        <w:rPr>
          <w:szCs w:val="28"/>
        </w:rPr>
        <w:t xml:space="preserve">Расчет и анализ свойств интервальных оценок математического </w:t>
      </w:r>
      <w:proofErr w:type="gramStart"/>
      <w:r w:rsidRPr="003F2FED">
        <w:rPr>
          <w:szCs w:val="28"/>
        </w:rPr>
        <w:t>ожидания  и</w:t>
      </w:r>
      <w:proofErr w:type="gramEnd"/>
      <w:r w:rsidRPr="003F2FED">
        <w:rPr>
          <w:szCs w:val="28"/>
        </w:rPr>
        <w:t xml:space="preserve"> дисперсии.</w:t>
      </w: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  <w:r w:rsidRPr="006B4AB2">
        <w:rPr>
          <w:rFonts w:ascii="Times New Roman" w:hAnsi="Times New Roman" w:cs="Times New Roman"/>
          <w:bCs/>
          <w:sz w:val="28"/>
          <w:szCs w:val="28"/>
        </w:rPr>
        <w:t>Выполнили:</w:t>
      </w: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Студенты группы А-03-24</w:t>
      </w: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Клименченко Иван</w:t>
      </w: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Пахомов Илья</w:t>
      </w:r>
    </w:p>
    <w:p w:rsidR="006B4AB2" w:rsidRPr="006B4AB2" w:rsidRDefault="006B4AB2" w:rsidP="006B4AB2">
      <w:pPr>
        <w:pStyle w:val="a3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Бригада №8</w:t>
      </w:r>
    </w:p>
    <w:p w:rsidR="006B4AB2" w:rsidRDefault="006B4AB2" w:rsidP="006B4AB2">
      <w:pPr>
        <w:ind w:left="3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Pr="006B4AB2">
        <w:rPr>
          <w:rFonts w:ascii="Times New Roman" w:hAnsi="Times New Roman" w:cs="Times New Roman"/>
          <w:bCs/>
          <w:sz w:val="28"/>
          <w:szCs w:val="28"/>
        </w:rPr>
        <w:t xml:space="preserve">Проверил: Рябов </w:t>
      </w:r>
      <w:r w:rsidRPr="006B4AB2">
        <w:rPr>
          <w:rFonts w:ascii="Times New Roman" w:hAnsi="Times New Roman" w:cs="Times New Roman"/>
          <w:bCs/>
          <w:sz w:val="28"/>
          <w:szCs w:val="28"/>
        </w:rPr>
        <w:tab/>
        <w:t>С.Н.</w:t>
      </w:r>
    </w:p>
    <w:p w:rsidR="006B4AB2" w:rsidRDefault="006B4AB2" w:rsidP="006B4AB2">
      <w:pPr>
        <w:ind w:left="360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ind w:left="360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ind w:left="360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ind w:left="360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ind w:left="360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ind w:left="360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ind w:left="360"/>
        <w:rPr>
          <w:rFonts w:ascii="Times New Roman" w:hAnsi="Times New Roman" w:cs="Times New Roman"/>
          <w:bCs/>
          <w:sz w:val="28"/>
          <w:szCs w:val="28"/>
        </w:rPr>
      </w:pPr>
    </w:p>
    <w:p w:rsidR="006B4AB2" w:rsidRDefault="006B4AB2" w:rsidP="006B4AB2">
      <w:pPr>
        <w:ind w:left="360"/>
        <w:rPr>
          <w:rFonts w:ascii="Times New Roman" w:hAnsi="Times New Roman" w:cs="Times New Roman"/>
          <w:bCs/>
          <w:sz w:val="28"/>
          <w:szCs w:val="28"/>
        </w:rPr>
      </w:pPr>
    </w:p>
    <w:p w:rsidR="006B4AB2" w:rsidRPr="006B4AB2" w:rsidRDefault="006B4AB2" w:rsidP="006B4AB2">
      <w:pPr>
        <w:ind w:left="360"/>
        <w:rPr>
          <w:rFonts w:ascii="Times New Roman" w:hAnsi="Times New Roman" w:cs="Times New Roman"/>
          <w:bCs/>
          <w:sz w:val="28"/>
          <w:szCs w:val="28"/>
        </w:rPr>
      </w:pPr>
    </w:p>
    <w:p w:rsidR="00FC0691" w:rsidRDefault="00FC0691" w:rsidP="00FC0691">
      <w:pPr>
        <w:pStyle w:val="a3"/>
        <w:numPr>
          <w:ilvl w:val="0"/>
          <w:numId w:val="1"/>
        </w:numPr>
        <w:spacing w:after="160" w:line="256" w:lineRule="auto"/>
        <w:jc w:val="right"/>
        <w:rPr>
          <w:sz w:val="28"/>
          <w:szCs w:val="28"/>
        </w:rPr>
      </w:pPr>
      <w:r>
        <w:rPr>
          <w:sz w:val="28"/>
          <w:szCs w:val="28"/>
        </w:rPr>
        <w:t>Таблица 1. Типы распределений и их параметры</w:t>
      </w:r>
    </w:p>
    <w:tbl>
      <w:tblPr>
        <w:tblW w:w="9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0"/>
        <w:gridCol w:w="1560"/>
        <w:gridCol w:w="1778"/>
        <w:gridCol w:w="1973"/>
        <w:gridCol w:w="1973"/>
      </w:tblGrid>
      <w:tr w:rsidR="00FC0691" w:rsidTr="006B4AB2">
        <w:trPr>
          <w:trHeight w:val="1212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91" w:rsidRDefault="00FC0691">
            <w:pPr>
              <w:jc w:val="center"/>
              <w:rPr>
                <w:b/>
              </w:rPr>
            </w:pPr>
            <w:r>
              <w:br w:type="page"/>
            </w:r>
            <w:r>
              <w:rPr>
                <w:b/>
              </w:rPr>
              <w:t>Тип распределения</w:t>
            </w:r>
          </w:p>
          <w:p w:rsidR="00FC0691" w:rsidRDefault="00FC0691">
            <w:pPr>
              <w:jc w:val="center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91" w:rsidRDefault="00FC0691">
            <w:pPr>
              <w:jc w:val="center"/>
              <w:rPr>
                <w:b/>
              </w:rPr>
            </w:pPr>
          </w:p>
          <w:p w:rsidR="00FC0691" w:rsidRDefault="00FC0691">
            <w:pPr>
              <w:jc w:val="center"/>
              <w:rPr>
                <w:b/>
              </w:rPr>
            </w:pPr>
            <w:r>
              <w:rPr>
                <w:b/>
              </w:rPr>
              <w:t>Нормальное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91" w:rsidRDefault="00FC0691">
            <w:pPr>
              <w:jc w:val="center"/>
              <w:rPr>
                <w:b/>
              </w:rPr>
            </w:pPr>
          </w:p>
          <w:p w:rsidR="00FC0691" w:rsidRDefault="00FC0691">
            <w:pPr>
              <w:jc w:val="center"/>
              <w:rPr>
                <w:b/>
              </w:rPr>
            </w:pPr>
            <w:r>
              <w:rPr>
                <w:b/>
              </w:rPr>
              <w:t>Лапласа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91" w:rsidRDefault="00FC0691">
            <w:pPr>
              <w:jc w:val="center"/>
              <w:rPr>
                <w:b/>
              </w:rPr>
            </w:pPr>
          </w:p>
          <w:p w:rsidR="00FC0691" w:rsidRDefault="00FC0691">
            <w:pPr>
              <w:jc w:val="center"/>
              <w:rPr>
                <w:b/>
              </w:rPr>
            </w:pPr>
            <w:r>
              <w:rPr>
                <w:b/>
              </w:rPr>
              <w:t>Логнормальное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91" w:rsidRDefault="00FC0691">
            <w:pPr>
              <w:jc w:val="center"/>
              <w:rPr>
                <w:b/>
              </w:rPr>
            </w:pPr>
          </w:p>
          <w:p w:rsidR="00FC0691" w:rsidRDefault="00FC0691">
            <w:pPr>
              <w:jc w:val="center"/>
              <w:rPr>
                <w:b/>
              </w:rPr>
            </w:pPr>
            <w:r>
              <w:rPr>
                <w:b/>
              </w:rPr>
              <w:t>Экспоненциальное</w:t>
            </w:r>
          </w:p>
        </w:tc>
      </w:tr>
      <w:tr w:rsidR="00FC0691" w:rsidTr="006B4AB2">
        <w:trPr>
          <w:trHeight w:val="946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691" w:rsidRDefault="00FC0691">
            <w:pPr>
              <w:jc w:val="center"/>
              <w:rPr>
                <w:b/>
              </w:rPr>
            </w:pPr>
            <w:r>
              <w:rPr>
                <w:b/>
              </w:rPr>
              <w:t>Параметры -&gt;</w:t>
            </w:r>
          </w:p>
          <w:p w:rsidR="00FC0691" w:rsidRDefault="00FC0691">
            <w:pPr>
              <w:jc w:val="center"/>
              <w:rPr>
                <w:b/>
              </w:rPr>
            </w:pPr>
            <w:r>
              <w:rPr>
                <w:b/>
              </w:rPr>
              <w:t xml:space="preserve">№ варианта </w:t>
            </w:r>
            <w:r>
              <w:rPr>
                <w:b/>
              </w:rPr>
              <w:sym w:font="Symbol" w:char="F0AF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691" w:rsidRDefault="00FC0691">
            <w:pPr>
              <w:jc w:val="center"/>
              <w:rPr>
                <w:b/>
              </w:rPr>
            </w:pPr>
            <w:r>
              <w:rPr>
                <w:b/>
              </w:rPr>
              <w:sym w:font="Symbol" w:char="F071"/>
            </w:r>
            <w:r>
              <w:rPr>
                <w:b/>
              </w:rPr>
              <w:t xml:space="preserve">1; </w:t>
            </w:r>
            <w:r>
              <w:rPr>
                <w:b/>
              </w:rPr>
              <w:sym w:font="Symbol" w:char="F071"/>
            </w:r>
            <w:r>
              <w:rPr>
                <w:b/>
              </w:rPr>
              <w:t>2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691" w:rsidRDefault="00FC0691">
            <w:pPr>
              <w:jc w:val="center"/>
              <w:rPr>
                <w:b/>
              </w:rPr>
            </w:pPr>
            <w:r>
              <w:rPr>
                <w:b/>
              </w:rPr>
              <w:sym w:font="Symbol" w:char="F071"/>
            </w:r>
            <w:r>
              <w:rPr>
                <w:b/>
              </w:rPr>
              <w:t xml:space="preserve">1; </w:t>
            </w:r>
            <w:r>
              <w:rPr>
                <w:b/>
              </w:rPr>
              <w:sym w:font="Symbol" w:char="F071"/>
            </w:r>
            <w:r>
              <w:rPr>
                <w:b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691" w:rsidRDefault="00FC0691">
            <w:pPr>
              <w:jc w:val="center"/>
              <w:rPr>
                <w:b/>
              </w:rPr>
            </w:pPr>
            <w:r>
              <w:rPr>
                <w:b/>
              </w:rPr>
              <w:sym w:font="Symbol" w:char="F071"/>
            </w:r>
            <w:r>
              <w:rPr>
                <w:b/>
              </w:rPr>
              <w:t xml:space="preserve">1; </w:t>
            </w:r>
            <w:r>
              <w:rPr>
                <w:b/>
              </w:rPr>
              <w:sym w:font="Symbol" w:char="F071"/>
            </w:r>
            <w:r>
              <w:rPr>
                <w:b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691" w:rsidRDefault="00FC0691">
            <w:pPr>
              <w:jc w:val="center"/>
              <w:rPr>
                <w:b/>
              </w:rPr>
            </w:pPr>
            <w:r>
              <w:rPr>
                <w:b/>
              </w:rPr>
              <w:sym w:font="Symbol" w:char="F071"/>
            </w:r>
            <w:r>
              <w:rPr>
                <w:b/>
              </w:rPr>
              <w:t>1</w:t>
            </w:r>
          </w:p>
        </w:tc>
      </w:tr>
      <w:tr w:rsidR="00FC0691" w:rsidTr="006B4AB2">
        <w:trPr>
          <w:trHeight w:val="1399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91" w:rsidRDefault="00FC0691">
            <w:pPr>
              <w:jc w:val="center"/>
            </w:pPr>
            <w:r>
              <w:t>K=8</w:t>
            </w:r>
          </w:p>
          <w:p w:rsidR="00FC0691" w:rsidRDefault="00FC0691">
            <w:pPr>
              <w:jc w:val="center"/>
            </w:pPr>
          </w:p>
          <w:p w:rsidR="00FC0691" w:rsidRDefault="00FC0691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91" w:rsidRDefault="00FC069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-0</w:t>
            </w:r>
            <w:r>
              <w:t>,8</w:t>
            </w:r>
            <w:r>
              <w:rPr>
                <w:lang w:val="en-US"/>
              </w:rPr>
              <w:t>;   4</w:t>
            </w:r>
          </w:p>
          <w:p w:rsidR="00FC0691" w:rsidRDefault="00FC0691">
            <w:pPr>
              <w:jc w:val="center"/>
              <w:rPr>
                <w:lang w:val="en-US"/>
              </w:rPr>
            </w:pPr>
          </w:p>
          <w:p w:rsidR="00FC0691" w:rsidRDefault="00FC0691">
            <w:pPr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91" w:rsidRDefault="00FC0691">
            <w:pPr>
              <w:ind w:right="-214"/>
              <w:jc w:val="both"/>
            </w:pPr>
            <w:r>
              <w:t>-</w:t>
            </w:r>
            <w:r>
              <w:rPr>
                <w:lang w:val="en-US"/>
              </w:rPr>
              <w:t>0</w:t>
            </w:r>
            <w:r>
              <w:t xml:space="preserve">,8;   </w:t>
            </w:r>
            <w:r>
              <w:rPr>
                <w:lang w:val="en-US"/>
              </w:rPr>
              <w:t>0</w:t>
            </w:r>
            <w:r>
              <w:t>,8</w:t>
            </w:r>
          </w:p>
          <w:p w:rsidR="00FC0691" w:rsidRDefault="00FC0691">
            <w:pPr>
              <w:ind w:right="-214"/>
              <w:jc w:val="center"/>
            </w:pPr>
          </w:p>
          <w:p w:rsidR="00FC0691" w:rsidRDefault="00FC0691">
            <w:pPr>
              <w:ind w:right="-214"/>
              <w:jc w:val="center"/>
              <w:rPr>
                <w:lang w:val="en-US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91" w:rsidRDefault="00FC0691">
            <w:pPr>
              <w:jc w:val="center"/>
            </w:pPr>
            <w:r>
              <w:rPr>
                <w:lang w:val="en-US"/>
              </w:rPr>
              <w:t>0</w:t>
            </w:r>
            <w:r>
              <w:t>,8</w:t>
            </w:r>
            <w:r>
              <w:rPr>
                <w:lang w:val="en-US"/>
              </w:rPr>
              <w:t>;   0</w:t>
            </w:r>
            <w:r>
              <w:t>,8</w:t>
            </w:r>
          </w:p>
          <w:p w:rsidR="00FC0691" w:rsidRDefault="00FC0691">
            <w:pPr>
              <w:jc w:val="center"/>
              <w:rPr>
                <w:lang w:val="en-US"/>
              </w:rPr>
            </w:pPr>
          </w:p>
          <w:p w:rsidR="00FC0691" w:rsidRDefault="00FC0691">
            <w:pPr>
              <w:jc w:val="center"/>
              <w:rPr>
                <w:lang w:val="en-US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691" w:rsidRDefault="00FC0691">
            <w:pPr>
              <w:jc w:val="center"/>
            </w:pPr>
            <w:r>
              <w:rPr>
                <w:lang w:val="en-US"/>
              </w:rPr>
              <w:t>0</w:t>
            </w:r>
            <w:r>
              <w:t>,9</w:t>
            </w:r>
          </w:p>
          <w:p w:rsidR="00FC0691" w:rsidRDefault="00FC0691">
            <w:pPr>
              <w:jc w:val="center"/>
              <w:rPr>
                <w:lang w:val="en-US"/>
              </w:rPr>
            </w:pPr>
          </w:p>
          <w:p w:rsidR="00FC0691" w:rsidRDefault="00FC0691">
            <w:pPr>
              <w:jc w:val="center"/>
            </w:pPr>
          </w:p>
        </w:tc>
      </w:tr>
      <w:tr w:rsidR="006B4AB2" w:rsidTr="006B4AB2">
        <w:trPr>
          <w:trHeight w:val="463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AB2" w:rsidRDefault="006B4AB2" w:rsidP="006B4AB2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AB2" w:rsidRDefault="006B4AB2">
            <w:pPr>
              <w:jc w:val="center"/>
              <w:rPr>
                <w:lang w:val="en-US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AB2" w:rsidRDefault="006B4AB2">
            <w:pPr>
              <w:ind w:right="-214"/>
              <w:jc w:val="both"/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AB2" w:rsidRDefault="006B4AB2">
            <w:pPr>
              <w:jc w:val="center"/>
              <w:rPr>
                <w:lang w:val="en-US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AB2" w:rsidRDefault="006B4AB2">
            <w:pPr>
              <w:jc w:val="center"/>
              <w:rPr>
                <w:lang w:val="en-US"/>
              </w:rPr>
            </w:pPr>
          </w:p>
        </w:tc>
      </w:tr>
    </w:tbl>
    <w:p w:rsidR="006B4AB2" w:rsidRDefault="006B4AB2">
      <w:pPr>
        <w:rPr>
          <w:noProof/>
          <w:lang w:eastAsia="ru-RU"/>
        </w:rPr>
      </w:pPr>
    </w:p>
    <w:p w:rsidR="006B4AB2" w:rsidRDefault="006B4AB2" w:rsidP="006B4AB2">
      <w:pPr>
        <w:pStyle w:val="2"/>
        <w:tabs>
          <w:tab w:val="left" w:pos="540"/>
        </w:tabs>
        <w:ind w:left="180" w:right="561"/>
        <w:jc w:val="both"/>
        <w:rPr>
          <w:noProof/>
        </w:rPr>
      </w:pPr>
      <w:r>
        <w:rPr>
          <w:noProof/>
        </w:rPr>
        <w:t>1-4 Подготовили таблицу с 20 столбцами и 500 строками. Сгенерировали 10 выборок объёма 500</w:t>
      </w:r>
    </w:p>
    <w:p w:rsidR="007E52E3" w:rsidRDefault="006B4AB2" w:rsidP="006B4AB2">
      <w:pPr>
        <w:pStyle w:val="2"/>
        <w:tabs>
          <w:tab w:val="clear" w:pos="360"/>
          <w:tab w:val="left" w:pos="540"/>
        </w:tabs>
        <w:spacing w:line="276" w:lineRule="auto"/>
        <w:ind w:left="180" w:right="561"/>
        <w:jc w:val="both"/>
        <w:rPr>
          <w:noProof/>
        </w:rPr>
      </w:pPr>
      <w:r>
        <w:rPr>
          <w:noProof/>
        </w:rPr>
        <w:t>Транспонировали полученную таблицу. Рассчитали точечные оценки D[×] и M[×] для всех выборок по 10 значениям. Рассчитали левую и правую границы для математического ожидания при заданной доверительной вероятности P=0.95.</w:t>
      </w:r>
    </w:p>
    <w:p w:rsidR="00611CB3" w:rsidRDefault="00611CB3" w:rsidP="006B4AB2">
      <w:pPr>
        <w:pStyle w:val="2"/>
        <w:tabs>
          <w:tab w:val="clear" w:pos="360"/>
          <w:tab w:val="left" w:pos="540"/>
        </w:tabs>
        <w:spacing w:line="276" w:lineRule="auto"/>
        <w:ind w:left="180" w:right="561"/>
        <w:jc w:val="both"/>
        <w:rPr>
          <w:noProof/>
        </w:rPr>
      </w:pPr>
    </w:p>
    <w:p w:rsidR="00611CB3" w:rsidRPr="00611CB3" w:rsidRDefault="00611CB3" w:rsidP="006B4AB2">
      <w:pPr>
        <w:pStyle w:val="2"/>
        <w:tabs>
          <w:tab w:val="clear" w:pos="360"/>
          <w:tab w:val="left" w:pos="540"/>
        </w:tabs>
        <w:spacing w:line="276" w:lineRule="auto"/>
        <w:ind w:left="180" w:right="561"/>
        <w:jc w:val="both"/>
        <w:rPr>
          <w:noProof/>
          <w:color w:val="000000" w:themeColor="text1"/>
        </w:rPr>
      </w:pPr>
    </w:p>
    <w:p w:rsidR="00204005" w:rsidRDefault="00204005">
      <w:pPr>
        <w:rPr>
          <w:noProof/>
          <w:lang w:eastAsia="ru-RU"/>
        </w:rPr>
      </w:pPr>
    </w:p>
    <w:p w:rsidR="008E20D2" w:rsidRDefault="008E20D2">
      <w:pPr>
        <w:rPr>
          <w:noProof/>
          <w:lang w:eastAsia="ru-RU"/>
        </w:rPr>
      </w:pPr>
    </w:p>
    <w:p w:rsidR="008E20D2" w:rsidRDefault="008E20D2">
      <w:pPr>
        <w:rPr>
          <w:noProof/>
          <w:lang w:eastAsia="ru-RU"/>
        </w:rPr>
      </w:pPr>
    </w:p>
    <w:p w:rsidR="008E20D2" w:rsidRDefault="008E20D2">
      <w:pPr>
        <w:rPr>
          <w:noProof/>
          <w:lang w:eastAsia="ru-RU"/>
        </w:rPr>
      </w:pPr>
    </w:p>
    <w:p w:rsidR="008E20D2" w:rsidRDefault="008E20D2">
      <w:pPr>
        <w:rPr>
          <w:noProof/>
          <w:lang w:eastAsia="ru-RU"/>
        </w:rPr>
      </w:pPr>
    </w:p>
    <w:p w:rsidR="008E20D2" w:rsidRDefault="008E20D2">
      <w:pPr>
        <w:rPr>
          <w:noProof/>
          <w:lang w:eastAsia="ru-RU"/>
        </w:rPr>
      </w:pPr>
    </w:p>
    <w:p w:rsidR="00204005" w:rsidRPr="008E20D2" w:rsidRDefault="00204005">
      <w:pPr>
        <w:rPr>
          <w:noProof/>
          <w:lang w:eastAsia="ru-RU"/>
        </w:rPr>
      </w:pPr>
      <w:r w:rsidRPr="006B4AB2">
        <w:rPr>
          <w:noProof/>
          <w:lang w:eastAsia="ru-RU"/>
        </w:rPr>
        <w:t>5)</w:t>
      </w:r>
      <w:r w:rsidR="008E20D2">
        <w:rPr>
          <w:noProof/>
          <w:lang w:eastAsia="ru-RU"/>
        </w:rPr>
        <w:t xml:space="preserve">Построили зависимости значений </w:t>
      </w:r>
      <w:r w:rsidR="008E20D2">
        <w:rPr>
          <w:noProof/>
          <w:lang w:val="en-US" w:eastAsia="ru-RU"/>
        </w:rPr>
        <w:t>M</w:t>
      </w:r>
      <w:r w:rsidR="008E20D2" w:rsidRPr="008E20D2">
        <w:rPr>
          <w:noProof/>
          <w:lang w:eastAsia="ru-RU"/>
        </w:rPr>
        <w:t>(</w:t>
      </w:r>
      <w:r w:rsidR="008E20D2">
        <w:rPr>
          <w:noProof/>
          <w:lang w:val="en-US" w:eastAsia="ru-RU"/>
        </w:rPr>
        <w:t>x</w:t>
      </w:r>
      <w:r w:rsidR="008E20D2">
        <w:rPr>
          <w:noProof/>
          <w:lang w:eastAsia="ru-RU"/>
        </w:rPr>
        <w:t xml:space="preserve">), </w:t>
      </w:r>
      <w:r w:rsidR="008E20D2">
        <w:rPr>
          <w:noProof/>
          <w:lang w:val="en-US" w:eastAsia="ru-RU"/>
        </w:rPr>
        <w:t>lg</w:t>
      </w:r>
      <w:r w:rsidR="008E20D2" w:rsidRPr="008E20D2">
        <w:rPr>
          <w:noProof/>
          <w:lang w:eastAsia="ru-RU"/>
        </w:rPr>
        <w:t xml:space="preserve">10 </w:t>
      </w:r>
      <w:r w:rsidR="008E20D2">
        <w:rPr>
          <w:noProof/>
          <w:lang w:eastAsia="ru-RU"/>
        </w:rPr>
        <w:t>и</w:t>
      </w:r>
      <w:r w:rsidR="008E20D2" w:rsidRPr="008E20D2">
        <w:rPr>
          <w:noProof/>
          <w:lang w:eastAsia="ru-RU"/>
        </w:rPr>
        <w:t xml:space="preserve"> </w:t>
      </w:r>
      <w:r w:rsidR="008E20D2">
        <w:rPr>
          <w:noProof/>
          <w:lang w:val="en-US" w:eastAsia="ru-RU"/>
        </w:rPr>
        <w:t>rg</w:t>
      </w:r>
      <w:r w:rsidR="008E20D2" w:rsidRPr="008E20D2">
        <w:rPr>
          <w:noProof/>
          <w:lang w:eastAsia="ru-RU"/>
        </w:rPr>
        <w:t xml:space="preserve">10 </w:t>
      </w:r>
      <w:r w:rsidR="008E20D2">
        <w:rPr>
          <w:noProof/>
          <w:lang w:eastAsia="ru-RU"/>
        </w:rPr>
        <w:t>от номера выборки</w:t>
      </w:r>
    </w:p>
    <w:p w:rsidR="00204005" w:rsidRDefault="00204005">
      <w:pPr>
        <w:rPr>
          <w:lang w:val="en-US"/>
        </w:rPr>
      </w:pPr>
      <w:r w:rsidRPr="00204005">
        <w:rPr>
          <w:noProof/>
          <w:lang w:eastAsia="ru-RU"/>
        </w:rPr>
        <w:drawing>
          <wp:inline distT="0" distB="0" distL="0" distR="0" wp14:anchorId="2AD9C176" wp14:editId="33F509B9">
            <wp:extent cx="5940425" cy="477139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7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508" w:rsidRDefault="00826508">
      <w:pPr>
        <w:rPr>
          <w:noProof/>
          <w:lang w:eastAsia="ru-RU"/>
        </w:rPr>
      </w:pPr>
      <w:r>
        <w:rPr>
          <w:lang w:val="en-US"/>
        </w:rPr>
        <w:t>6)</w:t>
      </w:r>
      <w:r w:rsidRPr="00826508">
        <w:rPr>
          <w:noProof/>
          <w:lang w:eastAsia="ru-RU"/>
        </w:rPr>
        <w:t xml:space="preserve"> </w:t>
      </w:r>
      <w:r w:rsidRPr="00826508">
        <w:rPr>
          <w:noProof/>
          <w:lang w:eastAsia="ru-RU"/>
        </w:rPr>
        <w:drawing>
          <wp:inline distT="0" distB="0" distL="0" distR="0" wp14:anchorId="12AEA03E" wp14:editId="7355C173">
            <wp:extent cx="5940425" cy="3995420"/>
            <wp:effectExtent l="0" t="0" r="3175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9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508" w:rsidRDefault="00826508">
      <w:pPr>
        <w:rPr>
          <w:noProof/>
          <w:lang w:eastAsia="ru-RU"/>
        </w:rPr>
      </w:pPr>
      <w:r>
        <w:rPr>
          <w:noProof/>
          <w:lang w:val="en-US" w:eastAsia="ru-RU"/>
        </w:rPr>
        <w:t>7)</w:t>
      </w:r>
      <w:r w:rsidRPr="00826508">
        <w:rPr>
          <w:noProof/>
          <w:lang w:eastAsia="ru-RU"/>
        </w:rPr>
        <w:t xml:space="preserve"> </w:t>
      </w:r>
      <w:r w:rsidRPr="00826508">
        <w:rPr>
          <w:noProof/>
          <w:lang w:eastAsia="ru-RU"/>
        </w:rPr>
        <w:drawing>
          <wp:inline distT="0" distB="0" distL="0" distR="0" wp14:anchorId="33AC7726" wp14:editId="5F50C040">
            <wp:extent cx="5940425" cy="3936365"/>
            <wp:effectExtent l="0" t="0" r="3175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3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CD2" w:rsidRDefault="00EB7CD2">
      <w:pPr>
        <w:rPr>
          <w:noProof/>
          <w:lang w:eastAsia="ru-RU"/>
        </w:rPr>
      </w:pPr>
      <w:r>
        <w:rPr>
          <w:noProof/>
          <w:lang w:val="en-US" w:eastAsia="ru-RU"/>
        </w:rPr>
        <w:t>8)</w:t>
      </w:r>
      <w:r w:rsidRPr="00EB7CD2">
        <w:rPr>
          <w:noProof/>
          <w:lang w:eastAsia="ru-RU"/>
        </w:rPr>
        <w:t xml:space="preserve"> </w:t>
      </w:r>
      <w:r w:rsidRPr="00EB7CD2">
        <w:rPr>
          <w:noProof/>
          <w:lang w:eastAsia="ru-RU"/>
        </w:rPr>
        <w:drawing>
          <wp:inline distT="0" distB="0" distL="0" distR="0" wp14:anchorId="25E5E94E" wp14:editId="50F5417F">
            <wp:extent cx="5940425" cy="3880485"/>
            <wp:effectExtent l="0" t="0" r="3175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8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CD2" w:rsidRDefault="00EB7CD2">
      <w:pPr>
        <w:rPr>
          <w:lang w:val="en-US"/>
        </w:rPr>
      </w:pPr>
    </w:p>
    <w:p w:rsidR="00123CF3" w:rsidRDefault="00D7213E">
      <w:r w:rsidRPr="00D7213E">
        <w:drawing>
          <wp:inline distT="0" distB="0" distL="0" distR="0" wp14:anchorId="3D84652D" wp14:editId="61DC878C">
            <wp:extent cx="5940425" cy="39446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4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13E" w:rsidRPr="00123CF3" w:rsidRDefault="00D7213E">
      <w:r w:rsidRPr="00D7213E">
        <w:drawing>
          <wp:inline distT="0" distB="0" distL="0" distR="0" wp14:anchorId="4E0DF6F6" wp14:editId="1EEAFA3F">
            <wp:extent cx="5940425" cy="39624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23CF3" w:rsidRPr="00123CF3" w:rsidRDefault="00123CF3">
      <w:pPr>
        <w:rPr>
          <w:lang w:val="en-US"/>
        </w:rPr>
      </w:pPr>
    </w:p>
    <w:sectPr w:rsidR="00123CF3" w:rsidRPr="00123C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1830F6"/>
    <w:multiLevelType w:val="hybridMultilevel"/>
    <w:tmpl w:val="F9B4358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9C5680"/>
    <w:multiLevelType w:val="multilevel"/>
    <w:tmpl w:val="67FEF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558"/>
    <w:rsid w:val="00123CF3"/>
    <w:rsid w:val="00204005"/>
    <w:rsid w:val="005509FF"/>
    <w:rsid w:val="00611CB3"/>
    <w:rsid w:val="006B4AB2"/>
    <w:rsid w:val="007E52E3"/>
    <w:rsid w:val="00826508"/>
    <w:rsid w:val="008E20D2"/>
    <w:rsid w:val="00D7213E"/>
    <w:rsid w:val="00E4359B"/>
    <w:rsid w:val="00EB7CD2"/>
    <w:rsid w:val="00F77558"/>
    <w:rsid w:val="00FC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F7F704-5582-4B34-81BF-E1BC67660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6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0691"/>
    <w:pPr>
      <w:ind w:left="720"/>
      <w:contextualSpacing/>
    </w:pPr>
  </w:style>
  <w:style w:type="character" w:styleId="a4">
    <w:name w:val="Strong"/>
    <w:basedOn w:val="a0"/>
    <w:uiPriority w:val="22"/>
    <w:qFormat/>
    <w:rsid w:val="006B4AB2"/>
    <w:rPr>
      <w:b/>
      <w:bCs/>
    </w:rPr>
  </w:style>
  <w:style w:type="paragraph" w:styleId="2">
    <w:name w:val="Body Text 2"/>
    <w:basedOn w:val="a"/>
    <w:link w:val="20"/>
    <w:rsid w:val="006B4AB2"/>
    <w:pPr>
      <w:tabs>
        <w:tab w:val="left" w:pos="360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6B4AB2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7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6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</dc:creator>
  <cp:keywords/>
  <dc:description/>
  <cp:lastModifiedBy>Stud</cp:lastModifiedBy>
  <cp:revision>3</cp:revision>
  <dcterms:created xsi:type="dcterms:W3CDTF">2025-12-01T06:35:00Z</dcterms:created>
  <dcterms:modified xsi:type="dcterms:W3CDTF">2025-12-01T08:40:00Z</dcterms:modified>
</cp:coreProperties>
</file>