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9F1AAC" w14:textId="77777777" w:rsidR="00144CD5" w:rsidRDefault="00144CD5" w:rsidP="00144CD5">
      <w:pPr>
        <w:pStyle w:val="a4"/>
        <w:spacing w:before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7ACF06DB" w14:textId="77777777" w:rsidR="00144CD5" w:rsidRDefault="00144CD5" w:rsidP="00144CD5">
      <w:pPr>
        <w:pStyle w:val="a4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14:paraId="7346FF9C" w14:textId="77777777" w:rsidR="00144CD5" w:rsidRDefault="00144CD5" w:rsidP="00144CD5">
      <w:pPr>
        <w:pStyle w:val="a4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Кафедра Управления и интеллектуальных технологий</w:t>
      </w:r>
    </w:p>
    <w:p w14:paraId="05C8EDD9" w14:textId="77777777" w:rsidR="00144CD5" w:rsidRDefault="00144CD5" w:rsidP="00144CD5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14:paraId="08596026" w14:textId="77777777" w:rsidR="00144CD5" w:rsidRDefault="00144CD5" w:rsidP="00144CD5">
      <w:pPr>
        <w:pStyle w:val="a4"/>
        <w:jc w:val="center"/>
        <w:rPr>
          <w:b/>
          <w:bCs/>
          <w:color w:val="000000"/>
          <w:sz w:val="32"/>
          <w:szCs w:val="32"/>
        </w:rPr>
      </w:pPr>
    </w:p>
    <w:p w14:paraId="67CA3BC3" w14:textId="5C63FE53" w:rsidR="00144CD5" w:rsidRDefault="00144CD5" w:rsidP="00144CD5">
      <w:pPr>
        <w:pStyle w:val="a4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Отчёт по лабораторной работе № 2</w:t>
      </w:r>
    </w:p>
    <w:p w14:paraId="54639D40" w14:textId="77777777" w:rsidR="00144CD5" w:rsidRDefault="00144CD5" w:rsidP="00144CD5">
      <w:pPr>
        <w:pStyle w:val="a4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курсу «Теория автоматического управления»</w:t>
      </w:r>
    </w:p>
    <w:p w14:paraId="0C94924B" w14:textId="7F2461C9" w:rsidR="00144CD5" w:rsidRDefault="00144CD5" w:rsidP="00144CD5">
      <w:pPr>
        <w:pStyle w:val="a4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B45AD7" w:rsidRPr="00B45AD7">
        <w:rPr>
          <w:b/>
          <w:bCs/>
          <w:color w:val="000000"/>
          <w:sz w:val="28"/>
          <w:szCs w:val="28"/>
        </w:rPr>
        <w:t xml:space="preserve">Исследование временных и частотных характеристик типовых динамических звеньев в программном комплексе </w:t>
      </w:r>
      <w:proofErr w:type="spellStart"/>
      <w:r w:rsidR="00B45AD7" w:rsidRPr="00B45AD7">
        <w:rPr>
          <w:b/>
          <w:bCs/>
          <w:color w:val="000000"/>
          <w:sz w:val="28"/>
          <w:szCs w:val="28"/>
        </w:rPr>
        <w:t>SimInTech</w:t>
      </w:r>
      <w:proofErr w:type="spellEnd"/>
      <w:r>
        <w:rPr>
          <w:b/>
          <w:bCs/>
          <w:color w:val="000000"/>
          <w:sz w:val="28"/>
          <w:szCs w:val="28"/>
        </w:rPr>
        <w:t>»</w:t>
      </w:r>
    </w:p>
    <w:p w14:paraId="72B3C78A" w14:textId="77777777" w:rsidR="00144CD5" w:rsidRDefault="00144CD5" w:rsidP="00144CD5">
      <w:pPr>
        <w:pStyle w:val="a4"/>
        <w:rPr>
          <w:color w:val="000000"/>
          <w:sz w:val="28"/>
          <w:szCs w:val="28"/>
        </w:rPr>
      </w:pPr>
    </w:p>
    <w:p w14:paraId="75FAF8A9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</w:p>
    <w:p w14:paraId="3822569E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Выполнили студенты группы А-03-23:</w:t>
      </w:r>
    </w:p>
    <w:p w14:paraId="1861C28B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14:paraId="79710B7C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Турханов</w:t>
      </w:r>
      <w:proofErr w:type="spellEnd"/>
      <w:r>
        <w:rPr>
          <w:color w:val="000000"/>
          <w:sz w:val="28"/>
          <w:szCs w:val="28"/>
        </w:rPr>
        <w:t xml:space="preserve"> А. К.</w:t>
      </w:r>
    </w:p>
    <w:p w14:paraId="3E673BE2" w14:textId="77777777" w:rsidR="00B45AD7" w:rsidRDefault="00B45AD7" w:rsidP="00B45AD7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Грудинин Е. К.</w:t>
      </w:r>
    </w:p>
    <w:p w14:paraId="4BB4F3CC" w14:textId="77777777" w:rsidR="00144CD5" w:rsidRDefault="00144CD5" w:rsidP="00B45AD7">
      <w:pPr>
        <w:pStyle w:val="a4"/>
        <w:rPr>
          <w:color w:val="000000"/>
          <w:sz w:val="28"/>
          <w:szCs w:val="28"/>
        </w:rPr>
      </w:pPr>
    </w:p>
    <w:p w14:paraId="00D28EB5" w14:textId="7777777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Проверили:</w:t>
      </w:r>
    </w:p>
    <w:p w14:paraId="28B97692" w14:textId="3F561CD7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 Д.</w:t>
      </w:r>
    </w:p>
    <w:p w14:paraId="4FEA81A4" w14:textId="56131290" w:rsidR="00144CD5" w:rsidRDefault="00144CD5" w:rsidP="00144CD5">
      <w:pPr>
        <w:pStyle w:val="a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Гребенщиков Н. И.</w:t>
      </w:r>
    </w:p>
    <w:p w14:paraId="6E067716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0913673E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2709450A" w14:textId="77777777" w:rsidR="00B45AD7" w:rsidRDefault="00B45AD7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0F36DDA0" w14:textId="77777777" w:rsidR="00B45AD7" w:rsidRDefault="00B45AD7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486C621B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00FC8293" w14:textId="77777777" w:rsidR="00144CD5" w:rsidRDefault="00144CD5" w:rsidP="00144CD5">
      <w:pPr>
        <w:pStyle w:val="Standard"/>
        <w:jc w:val="center"/>
        <w:rPr>
          <w:color w:val="000000"/>
          <w:sz w:val="28"/>
          <w:szCs w:val="28"/>
        </w:rPr>
      </w:pPr>
    </w:p>
    <w:p w14:paraId="1D47AD4B" w14:textId="77777777" w:rsidR="00144CD5" w:rsidRDefault="00144CD5" w:rsidP="00B45AD7">
      <w:pPr>
        <w:pStyle w:val="Standard"/>
        <w:rPr>
          <w:color w:val="000000"/>
          <w:sz w:val="28"/>
          <w:szCs w:val="28"/>
        </w:rPr>
      </w:pPr>
    </w:p>
    <w:p w14:paraId="222A1BD2" w14:textId="77F9A5AF" w:rsidR="00144CD5" w:rsidRPr="00144CD5" w:rsidRDefault="00144CD5" w:rsidP="00B45AD7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14:paraId="1EB0B19A" w14:textId="6D8C222A" w:rsidR="00B45AD7" w:rsidRDefault="00B45AD7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81E75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  <w:r w:rsidRPr="00B45AD7">
        <w:rPr>
          <w:rFonts w:ascii="Times New Roman" w:hAnsi="Times New Roman" w:cs="Times New Roman"/>
          <w:sz w:val="28"/>
          <w:szCs w:val="28"/>
        </w:rPr>
        <w:t xml:space="preserve"> – изучение характеристик динамических звеньев систем автоматического управления и определение параметров звеньев по экспериментально снятым характеристикам. Исследование проводится в среде динамического моделирования технических систем </w:t>
      </w:r>
      <w:proofErr w:type="spellStart"/>
      <w:r w:rsidRPr="00B45AD7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proofErr w:type="spellEnd"/>
      <w:r w:rsidRPr="00B45AD7">
        <w:rPr>
          <w:rFonts w:ascii="Times New Roman" w:hAnsi="Times New Roman" w:cs="Times New Roman"/>
          <w:sz w:val="28"/>
          <w:szCs w:val="28"/>
        </w:rPr>
        <w:t>.</w:t>
      </w:r>
    </w:p>
    <w:p w14:paraId="265A730A" w14:textId="77777777" w:rsidR="00C81E75" w:rsidRDefault="00C81E75" w:rsidP="00B45AD7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4034A21D" w14:textId="15C1D056" w:rsidR="00C81E75" w:rsidRDefault="00C81E75" w:rsidP="00C81E75">
      <w:pPr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1E75">
        <w:rPr>
          <w:rFonts w:ascii="Times New Roman" w:hAnsi="Times New Roman" w:cs="Times New Roman"/>
          <w:b/>
          <w:bCs/>
          <w:sz w:val="28"/>
          <w:szCs w:val="28"/>
        </w:rPr>
        <w:t>Программа исследований</w:t>
      </w:r>
    </w:p>
    <w:p w14:paraId="3F5B3364" w14:textId="77777777" w:rsidR="00C81E75" w:rsidRPr="00C81E75" w:rsidRDefault="00C81E75" w:rsidP="00C81E75">
      <w:pPr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B524C1" w14:textId="3A8E6E4A" w:rsidR="00C81E75" w:rsidRPr="00C81E75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81E7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1E75">
        <w:rPr>
          <w:rFonts w:ascii="Times New Roman" w:hAnsi="Times New Roman" w:cs="Times New Roman"/>
          <w:sz w:val="28"/>
          <w:szCs w:val="28"/>
        </w:rPr>
        <w:t xml:space="preserve">С помощью </w:t>
      </w:r>
      <w:bookmarkStart w:id="0" w:name="_Hlk214185770"/>
      <w:r w:rsidRPr="00C81E7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C81E75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bookmarkEnd w:id="0"/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построить переходную и весовую характеристики 2 типовых динамических звеньев. Тип исследуемых звеньев и их параметры задаются по вариантам (см. табл. 1.1). По полученным экспериментально снятым характеристикам определить параметры передаточных функций звеньев.</w:t>
      </w:r>
    </w:p>
    <w:p w14:paraId="7C8DBC27" w14:textId="4AC18F68" w:rsidR="00C81E75" w:rsidRPr="00C81E75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C81E75">
        <w:rPr>
          <w:rFonts w:ascii="Times New Roman" w:hAnsi="Times New Roman" w:cs="Times New Roman"/>
          <w:sz w:val="28"/>
          <w:szCs w:val="28"/>
        </w:rPr>
        <w:t xml:space="preserve">Для исследуемых звеньев снять значения амплитудно-частотной и </w:t>
      </w:r>
      <w:proofErr w:type="spellStart"/>
      <w:r w:rsidRPr="00C81E75">
        <w:rPr>
          <w:rFonts w:ascii="Times New Roman" w:hAnsi="Times New Roman" w:cs="Times New Roman"/>
          <w:sz w:val="28"/>
          <w:szCs w:val="28"/>
        </w:rPr>
        <w:t>фазочастотной</w:t>
      </w:r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характеристик для различных значений частот входного гармонического сигнала. По снятым данным построить логарифмическую амплитудно-частотную (ЛАЧХ), логарифмическую </w:t>
      </w:r>
      <w:proofErr w:type="spellStart"/>
      <w:r w:rsidRPr="00C81E75">
        <w:rPr>
          <w:rFonts w:ascii="Times New Roman" w:hAnsi="Times New Roman" w:cs="Times New Roman"/>
          <w:sz w:val="28"/>
          <w:szCs w:val="28"/>
        </w:rPr>
        <w:t>фазочастотную</w:t>
      </w:r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(ЛФЧХ) и амплитудно-фазовую (АФХ) характеристики, сравнить их с построенными при подготовке к работе и определить по ним параметры звеньев.</w:t>
      </w:r>
    </w:p>
    <w:p w14:paraId="27DB72AC" w14:textId="18996E10" w:rsidR="00B45AD7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C81E75">
        <w:rPr>
          <w:rFonts w:ascii="Times New Roman" w:hAnsi="Times New Roman" w:cs="Times New Roman"/>
          <w:sz w:val="28"/>
          <w:szCs w:val="28"/>
        </w:rPr>
        <w:t xml:space="preserve">Построить ЛАЧХ, ЛФЧХ и АФХ исследуемых звеньев с помощью стандартных средств ПО </w:t>
      </w:r>
      <w:proofErr w:type="spellStart"/>
      <w:r w:rsidRPr="00C81E75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proofErr w:type="spellEnd"/>
      <w:r w:rsidRPr="00C81E75">
        <w:rPr>
          <w:rFonts w:ascii="Times New Roman" w:hAnsi="Times New Roman" w:cs="Times New Roman"/>
          <w:sz w:val="28"/>
          <w:szCs w:val="28"/>
        </w:rPr>
        <w:t xml:space="preserve"> и определить по ним параметры звеньев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55F0268" w14:textId="081DE4DF" w:rsidR="00C81E75" w:rsidRPr="00C81E75" w:rsidRDefault="00C81E75" w:rsidP="00C81E7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C81E75">
        <w:rPr>
          <w:rFonts w:ascii="Times New Roman" w:hAnsi="Times New Roman" w:cs="Times New Roman"/>
          <w:sz w:val="28"/>
          <w:szCs w:val="28"/>
        </w:rPr>
        <w:t>Дать заключение о соответствии экспериментально полученных характеристик и параметров звеньев в п. 2 их точным значениям из п. 3.</w:t>
      </w:r>
    </w:p>
    <w:p w14:paraId="0AEE622A" w14:textId="77777777" w:rsidR="00B45AD7" w:rsidRDefault="00B45AD7"/>
    <w:p w14:paraId="72EF457C" w14:textId="77777777" w:rsidR="00B45AD7" w:rsidRDefault="00B45AD7"/>
    <w:p w14:paraId="03CF3EC3" w14:textId="77777777" w:rsidR="00B45AD7" w:rsidRDefault="00B45AD7"/>
    <w:p w14:paraId="70A31892" w14:textId="77777777" w:rsidR="00B45AD7" w:rsidRDefault="00B45AD7"/>
    <w:p w14:paraId="65CB073C" w14:textId="77777777" w:rsidR="00B45AD7" w:rsidRDefault="00B45AD7"/>
    <w:p w14:paraId="3DB0C96D" w14:textId="77777777" w:rsidR="00B45AD7" w:rsidRDefault="00B45AD7"/>
    <w:p w14:paraId="32637B33" w14:textId="77777777" w:rsidR="00B45AD7" w:rsidRDefault="00B45AD7"/>
    <w:p w14:paraId="42D7E492" w14:textId="77777777" w:rsidR="00B45AD7" w:rsidRDefault="00B45AD7"/>
    <w:p w14:paraId="19D6788F" w14:textId="77777777" w:rsidR="00B45AD7" w:rsidRDefault="00B45AD7"/>
    <w:p w14:paraId="311A489D" w14:textId="77777777" w:rsidR="00B45AD7" w:rsidRDefault="00B45AD7"/>
    <w:p w14:paraId="087BA18E" w14:textId="77777777" w:rsidR="00B45AD7" w:rsidRDefault="00B45AD7"/>
    <w:p w14:paraId="0DC064B2" w14:textId="77777777" w:rsidR="00B45AD7" w:rsidRDefault="00B45AD7"/>
    <w:p w14:paraId="14309EC0" w14:textId="068153B8" w:rsidR="001A63AA" w:rsidRPr="001A63AA" w:rsidRDefault="001A63AA" w:rsidP="00F8467F">
      <w:pPr>
        <w:ind w:left="357" w:firstLine="567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1A63AA">
        <w:rPr>
          <w:rFonts w:ascii="Times New Roman" w:hAnsi="Times New Roman" w:cs="Times New Roman"/>
          <w:b/>
          <w:bCs/>
          <w:sz w:val="40"/>
          <w:szCs w:val="40"/>
        </w:rPr>
        <w:lastRenderedPageBreak/>
        <w:t>Ход работы:</w:t>
      </w:r>
    </w:p>
    <w:p w14:paraId="41140F92" w14:textId="77777777" w:rsidR="001A63AA" w:rsidRDefault="001A63AA" w:rsidP="00F8467F">
      <w:pPr>
        <w:ind w:left="357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5FDB2A9" w14:textId="2846D988" w:rsidR="00B45AD7" w:rsidRPr="00F8467F" w:rsidRDefault="00F8467F" w:rsidP="00F8467F">
      <w:pPr>
        <w:ind w:left="35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467F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67F">
        <w:rPr>
          <w:rFonts w:ascii="Times New Roman" w:hAnsi="Times New Roman" w:cs="Times New Roman"/>
          <w:sz w:val="28"/>
          <w:szCs w:val="28"/>
        </w:rPr>
        <w:t xml:space="preserve">С помощью ПО </w:t>
      </w:r>
      <w:proofErr w:type="spellStart"/>
      <w:r w:rsidRPr="00F8467F">
        <w:rPr>
          <w:rFonts w:ascii="Times New Roman" w:hAnsi="Times New Roman" w:cs="Times New Roman"/>
          <w:b/>
          <w:bCs/>
          <w:sz w:val="28"/>
          <w:szCs w:val="28"/>
        </w:rPr>
        <w:t>SimInTech</w:t>
      </w:r>
      <w:proofErr w:type="spellEnd"/>
      <w:r w:rsidRPr="00F846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8467F">
        <w:rPr>
          <w:rFonts w:ascii="Times New Roman" w:hAnsi="Times New Roman" w:cs="Times New Roman"/>
          <w:sz w:val="28"/>
          <w:szCs w:val="28"/>
        </w:rPr>
        <w:t>построили переходную и весовую характеристики 2 типовых динамических звеньев</w:t>
      </w:r>
      <w:r>
        <w:rPr>
          <w:rFonts w:ascii="Times New Roman" w:hAnsi="Times New Roman" w:cs="Times New Roman"/>
          <w:sz w:val="28"/>
          <w:szCs w:val="28"/>
        </w:rPr>
        <w:t xml:space="preserve">. Тип исследуемых звеньев и их параметры в </w:t>
      </w:r>
      <w:r w:rsidRPr="00F8467F">
        <w:rPr>
          <w:rFonts w:ascii="Times New Roman" w:hAnsi="Times New Roman" w:cs="Times New Roman"/>
          <w:i/>
          <w:iCs/>
          <w:sz w:val="28"/>
          <w:szCs w:val="28"/>
        </w:rPr>
        <w:t>табл. 1</w:t>
      </w:r>
      <w:r>
        <w:rPr>
          <w:rFonts w:ascii="Times New Roman" w:hAnsi="Times New Roman" w:cs="Times New Roman"/>
          <w:sz w:val="28"/>
          <w:szCs w:val="28"/>
        </w:rPr>
        <w:t>. По полученным экспериментально снятым характеристикам определили параметры передаточных функций звеньев.</w:t>
      </w:r>
    </w:p>
    <w:p w14:paraId="3CE1609E" w14:textId="33D8497D" w:rsidR="00F10931" w:rsidRPr="001A63AA" w:rsidRDefault="00F10931" w:rsidP="00F10931">
      <w:pPr>
        <w:pStyle w:val="a6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  <w:r w:rsidRPr="00F10931">
        <w:rPr>
          <w:b/>
          <w:bCs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F10931">
        <w:rPr>
          <w:rFonts w:ascii="Times New Roman" w:hAnsi="Times New Roman" w:cs="Times New Roman"/>
          <w:b/>
          <w:bCs/>
          <w:color w:val="000000" w:themeColor="text1"/>
        </w:rPr>
        <w:t xml:space="preserve">                </w: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 xml:space="preserve">Таблица </w: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instrText xml:space="preserve"> SEQ Таблица \* ARABIC </w:instrTex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="00EE2D31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1A63A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F8467F" w14:paraId="206D7B5D" w14:textId="77777777" w:rsidTr="00F10931">
        <w:trPr>
          <w:trHeight w:val="781"/>
        </w:trPr>
        <w:tc>
          <w:tcPr>
            <w:tcW w:w="1557" w:type="dxa"/>
          </w:tcPr>
          <w:p w14:paraId="42AE8E97" w14:textId="6EA1D8D2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№ Бригады</w:t>
            </w:r>
          </w:p>
          <w:p w14:paraId="3AF60DC3" w14:textId="5BB4F3C9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C7AD37A" w14:textId="4600F631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Тип звеньев</w:t>
            </w:r>
          </w:p>
        </w:tc>
        <w:tc>
          <w:tcPr>
            <w:tcW w:w="1557" w:type="dxa"/>
          </w:tcPr>
          <w:p w14:paraId="2485CF02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0F966E" w14:textId="4F2A4AD6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</w:p>
        </w:tc>
        <w:tc>
          <w:tcPr>
            <w:tcW w:w="1558" w:type="dxa"/>
          </w:tcPr>
          <w:p w14:paraId="460ED3C9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0AF31E" w14:textId="26B0B720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F1093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558" w:type="dxa"/>
          </w:tcPr>
          <w:p w14:paraId="3A58145B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1DBB16" w14:textId="646E1D64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F1093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58" w:type="dxa"/>
          </w:tcPr>
          <w:p w14:paraId="20E06EBC" w14:textId="77777777" w:rsid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9F1822" w14:textId="6011AB2B" w:rsidR="00F8467F" w:rsidRPr="00F10931" w:rsidRDefault="000855ED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ξ</w:t>
            </w:r>
          </w:p>
        </w:tc>
      </w:tr>
      <w:tr w:rsidR="00F8467F" w14:paraId="0DFB7128" w14:textId="77777777" w:rsidTr="00F8467F">
        <w:tc>
          <w:tcPr>
            <w:tcW w:w="1557" w:type="dxa"/>
          </w:tcPr>
          <w:p w14:paraId="23225C4E" w14:textId="5207E2B4" w:rsidR="00F8467F" w:rsidRPr="00F10931" w:rsidRDefault="00F8467F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7" w:type="dxa"/>
          </w:tcPr>
          <w:p w14:paraId="783BD4AE" w14:textId="6E640032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а, б</w:t>
            </w:r>
          </w:p>
        </w:tc>
        <w:tc>
          <w:tcPr>
            <w:tcW w:w="1557" w:type="dxa"/>
          </w:tcPr>
          <w:p w14:paraId="2A5B07D4" w14:textId="0D68693D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</w:tcPr>
          <w:p w14:paraId="01482A29" w14:textId="26BF6562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8" w:type="dxa"/>
          </w:tcPr>
          <w:p w14:paraId="488607B7" w14:textId="17A13426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8" w:type="dxa"/>
          </w:tcPr>
          <w:p w14:paraId="58E2C063" w14:textId="1E5A5D97" w:rsidR="00F8467F" w:rsidRPr="00F10931" w:rsidRDefault="00F10931" w:rsidP="00F1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09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2F70FF2A" w14:textId="77777777" w:rsidR="00B45AD7" w:rsidRDefault="00B45AD7"/>
    <w:p w14:paraId="0CA20B50" w14:textId="26ECDE0B" w:rsidR="00F10931" w:rsidRDefault="00F10931">
      <w:pPr>
        <w:rPr>
          <w:rFonts w:ascii="Times New Roman" w:hAnsi="Times New Roman" w:cs="Times New Roman"/>
          <w:sz w:val="28"/>
          <w:szCs w:val="28"/>
        </w:rPr>
      </w:pPr>
      <w:r w:rsidRPr="00F10931">
        <w:rPr>
          <w:rFonts w:ascii="Times New Roman" w:hAnsi="Times New Roman" w:cs="Times New Roman"/>
          <w:sz w:val="28"/>
          <w:szCs w:val="28"/>
        </w:rPr>
        <w:t>Тип исследуемых звеньев:</w:t>
      </w:r>
    </w:p>
    <w:p w14:paraId="75DE6121" w14:textId="043D8F72" w:rsidR="00F10931" w:rsidRPr="004A652C" w:rsidRDefault="00F10931">
      <w:pPr>
        <w:rPr>
          <w:rFonts w:ascii="Times New Roman" w:eastAsiaTheme="minorEastAsia" w:hAnsi="Times New Roman" w:cs="Times New Roman"/>
          <w:sz w:val="28"/>
          <w:szCs w:val="28"/>
        </w:rPr>
      </w:pPr>
      <w:r w:rsidRPr="00F10931">
        <w:rPr>
          <w:rFonts w:ascii="Times New Roman" w:hAnsi="Times New Roman" w:cs="Times New Roman"/>
          <w:sz w:val="28"/>
          <w:szCs w:val="28"/>
        </w:rPr>
        <w:t>а) интегрирующее: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W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den>
        </m:f>
      </m:oMath>
    </w:p>
    <w:p w14:paraId="25F043B4" w14:textId="1927CB58" w:rsidR="00F10931" w:rsidRPr="004A652C" w:rsidRDefault="00F1093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б) инерционное: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W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K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den>
        </m:f>
      </m:oMath>
    </w:p>
    <w:p w14:paraId="30C12F55" w14:textId="77777777" w:rsidR="00B45AD7" w:rsidRDefault="00B45AD7"/>
    <w:p w14:paraId="34307686" w14:textId="77777777" w:rsidR="00B45AD7" w:rsidRDefault="00B45AD7"/>
    <w:p w14:paraId="276EE150" w14:textId="77777777" w:rsidR="00B45AD7" w:rsidRDefault="00B45AD7"/>
    <w:p w14:paraId="54305612" w14:textId="77777777" w:rsidR="00B45AD7" w:rsidRDefault="00B45AD7"/>
    <w:p w14:paraId="3530D7ED" w14:textId="77777777" w:rsidR="00B45AD7" w:rsidRDefault="00B45AD7"/>
    <w:p w14:paraId="533FE2CC" w14:textId="77777777" w:rsidR="00F10931" w:rsidRDefault="006E69B4" w:rsidP="001A63AA">
      <w:pPr>
        <w:keepNext/>
        <w:jc w:val="center"/>
      </w:pPr>
      <w:r w:rsidRPr="00144CD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EB1D841" wp14:editId="57C1F620">
            <wp:extent cx="5940425" cy="2682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21ED4" w14:textId="50E42844" w:rsidR="007E52E3" w:rsidRPr="001A63AA" w:rsidRDefault="00F10931" w:rsidP="00F10931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begin"/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instrText xml:space="preserve"> SEQ Рисунок \* ARABIC </w:instrTex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separate"/>
      </w:r>
      <w:r w:rsidR="00B7734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1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end"/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Схема для построения переходной и весовой характеристик </w:t>
      </w:r>
      <w:r w:rsidR="001A63AA"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интегрирующего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630EF41A" w14:textId="77777777" w:rsidR="001A63AA" w:rsidRDefault="006E69B4" w:rsidP="001A63AA">
      <w:pPr>
        <w:keepNext/>
        <w:jc w:val="center"/>
      </w:pPr>
      <w:r w:rsidRPr="006E69B4">
        <w:rPr>
          <w:noProof/>
        </w:rPr>
        <w:lastRenderedPageBreak/>
        <w:drawing>
          <wp:inline distT="0" distB="0" distL="0" distR="0" wp14:anchorId="470C1286" wp14:editId="0F76956D">
            <wp:extent cx="3974071" cy="4031311"/>
            <wp:effectExtent l="0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9135" cy="40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70FF" w14:textId="2E0C30D2" w:rsidR="006E69B4" w:rsidRPr="001A63AA" w:rsidRDefault="001A63AA" w:rsidP="001A63AA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" w:name="_Hlk214189118"/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Рисунок 1.1. График переходной характеристики интегрирующего звена</w:t>
      </w:r>
    </w:p>
    <w:bookmarkEnd w:id="1"/>
    <w:p w14:paraId="2BECD981" w14:textId="77777777" w:rsidR="00751288" w:rsidRDefault="00751288"/>
    <w:p w14:paraId="3860EEDF" w14:textId="77777777" w:rsidR="00751288" w:rsidRDefault="00751288"/>
    <w:p w14:paraId="6C5C9494" w14:textId="77777777" w:rsidR="001A63AA" w:rsidRDefault="006E69B4" w:rsidP="001A63AA">
      <w:pPr>
        <w:keepNext/>
        <w:jc w:val="center"/>
      </w:pPr>
      <w:r w:rsidRPr="006E69B4">
        <w:rPr>
          <w:noProof/>
        </w:rPr>
        <w:drawing>
          <wp:inline distT="0" distB="0" distL="0" distR="0" wp14:anchorId="7AE44454" wp14:editId="50B26593">
            <wp:extent cx="3753015" cy="3807069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75480" cy="38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E20B1" w14:textId="6292632D" w:rsidR="001A63AA" w:rsidRPr="001A63AA" w:rsidRDefault="001A63AA" w:rsidP="001A63AA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2" w:name="_Hlk214189993"/>
      <w:r>
        <w:t xml:space="preserve"> 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Рисунок 1.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График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весовой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характеристики </w:t>
      </w:r>
      <w:bookmarkStart w:id="3" w:name="_Hlk214207051"/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интегрирующего звена</w:t>
      </w:r>
      <w:bookmarkEnd w:id="3"/>
    </w:p>
    <w:bookmarkEnd w:id="2"/>
    <w:p w14:paraId="3B8AC2A8" w14:textId="77777777" w:rsidR="008C2E79" w:rsidRDefault="00751288" w:rsidP="008C2E79">
      <w:pPr>
        <w:keepNext/>
      </w:pPr>
      <w:r w:rsidRPr="00751288">
        <w:rPr>
          <w:noProof/>
        </w:rPr>
        <w:lastRenderedPageBreak/>
        <w:drawing>
          <wp:inline distT="0" distB="0" distL="0" distR="0" wp14:anchorId="7D311D17" wp14:editId="6035F63C">
            <wp:extent cx="5940425" cy="297878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A4B85" w14:textId="1DFB7D20" w:rsidR="008C2E79" w:rsidRPr="001A63AA" w:rsidRDefault="008C2E79" w:rsidP="008C2E79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Рисунок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. Схема для построения переходной и весовой характеристик 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ерционного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40915B99" w14:textId="07DADFD9" w:rsidR="00751288" w:rsidRDefault="00751288" w:rsidP="008C2E79">
      <w:pPr>
        <w:pStyle w:val="a6"/>
      </w:pPr>
    </w:p>
    <w:p w14:paraId="7DF771C4" w14:textId="77777777" w:rsidR="008C2E79" w:rsidRDefault="00751288" w:rsidP="008C2E79">
      <w:pPr>
        <w:keepNext/>
        <w:jc w:val="center"/>
      </w:pPr>
      <w:r w:rsidRPr="00751288">
        <w:rPr>
          <w:noProof/>
        </w:rPr>
        <w:drawing>
          <wp:inline distT="0" distB="0" distL="0" distR="0" wp14:anchorId="113457CE" wp14:editId="75E2105F">
            <wp:extent cx="4261899" cy="4323284"/>
            <wp:effectExtent l="0" t="0" r="5715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67718" cy="4329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13442" w14:textId="0D09C24D" w:rsidR="008C2E79" w:rsidRPr="001A63AA" w:rsidRDefault="008C2E79" w:rsidP="008C2E79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.1. График переходной характеристики 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ерционного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2373D5D3" w14:textId="70C3B5F8" w:rsidR="00751288" w:rsidRDefault="00751288" w:rsidP="008C2E79">
      <w:pPr>
        <w:pStyle w:val="a6"/>
      </w:pPr>
    </w:p>
    <w:p w14:paraId="5112B972" w14:textId="77777777" w:rsidR="008C2E79" w:rsidRDefault="00822311" w:rsidP="008C2E79">
      <w:pPr>
        <w:keepNext/>
        <w:jc w:val="center"/>
      </w:pPr>
      <w:r w:rsidRPr="00822311">
        <w:rPr>
          <w:noProof/>
        </w:rPr>
        <w:lastRenderedPageBreak/>
        <w:drawing>
          <wp:inline distT="0" distB="0" distL="0" distR="0" wp14:anchorId="04759F00" wp14:editId="1AB6F95E">
            <wp:extent cx="4444375" cy="4508389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8792" cy="451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4484A" w14:textId="7C26CBFB" w:rsidR="008C2E79" w:rsidRPr="001A63AA" w:rsidRDefault="008C2E79" w:rsidP="008C2E79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График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весовой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характеристики 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ерционного</w:t>
      </w:r>
      <w:r w:rsidRPr="001A63A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3F109380" w14:textId="77777777" w:rsidR="008C2E79" w:rsidRDefault="008C2E79"/>
    <w:p w14:paraId="79DF28F7" w14:textId="3F1C5AD5" w:rsidR="008C2E79" w:rsidRPr="00AC0870" w:rsidRDefault="00AC0870" w:rsidP="00AC08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0870">
        <w:rPr>
          <w:rFonts w:ascii="Times New Roman" w:hAnsi="Times New Roman" w:cs="Times New Roman"/>
          <w:sz w:val="28"/>
          <w:szCs w:val="28"/>
        </w:rPr>
        <w:t xml:space="preserve">2. Для исследуемых звеньев снять значения амплитудно-частотной и </w:t>
      </w:r>
      <w:proofErr w:type="spellStart"/>
      <w:r w:rsidRPr="00AC0870">
        <w:rPr>
          <w:rFonts w:ascii="Times New Roman" w:hAnsi="Times New Roman" w:cs="Times New Roman"/>
          <w:sz w:val="28"/>
          <w:szCs w:val="28"/>
        </w:rPr>
        <w:t>фазочастотной</w:t>
      </w:r>
      <w:proofErr w:type="spellEnd"/>
      <w:r w:rsidRPr="00AC0870">
        <w:rPr>
          <w:rFonts w:ascii="Times New Roman" w:hAnsi="Times New Roman" w:cs="Times New Roman"/>
          <w:sz w:val="28"/>
          <w:szCs w:val="28"/>
        </w:rPr>
        <w:t xml:space="preserve"> характеристик для различных значений частот входного гармонического сигнала. По снятым данным построить логарифмическую амплитудно-частотную (ЛАЧХ), логарифмическую </w:t>
      </w:r>
      <w:proofErr w:type="spellStart"/>
      <w:r w:rsidRPr="00AC0870">
        <w:rPr>
          <w:rFonts w:ascii="Times New Roman" w:hAnsi="Times New Roman" w:cs="Times New Roman"/>
          <w:sz w:val="28"/>
          <w:szCs w:val="28"/>
        </w:rPr>
        <w:t>фазочастотную</w:t>
      </w:r>
      <w:proofErr w:type="spellEnd"/>
      <w:r w:rsidRPr="00AC0870">
        <w:rPr>
          <w:rFonts w:ascii="Times New Roman" w:hAnsi="Times New Roman" w:cs="Times New Roman"/>
          <w:sz w:val="28"/>
          <w:szCs w:val="28"/>
        </w:rPr>
        <w:t xml:space="preserve"> (ЛФЧХ) и амплитудно-фазовую (АФХ) характеристики, сравнить их с построенными при подготовке к работе и определить по ним параметры звеньев.</w:t>
      </w:r>
    </w:p>
    <w:p w14:paraId="034F2B27" w14:textId="77777777" w:rsidR="008C2E79" w:rsidRDefault="008C2E79"/>
    <w:p w14:paraId="12CA7207" w14:textId="77777777" w:rsidR="000F7BE0" w:rsidRDefault="00BB06F8" w:rsidP="000F7BE0">
      <w:pPr>
        <w:keepNext/>
        <w:jc w:val="center"/>
      </w:pPr>
      <w:r w:rsidRPr="00BB06F8">
        <w:rPr>
          <w:noProof/>
        </w:rPr>
        <w:drawing>
          <wp:inline distT="0" distB="0" distL="0" distR="0" wp14:anchorId="49E84E09" wp14:editId="320B3BE2">
            <wp:extent cx="5617727" cy="1550505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35765" cy="155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6548B" w14:textId="748DC23F" w:rsidR="00822311" w:rsidRPr="000F7BE0" w:rsidRDefault="000F7BE0" w:rsidP="000F7BE0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>Рисунок 3. Схема для экспериментального получения АХЧ и ФЧХ колебательного звена</w:t>
      </w:r>
    </w:p>
    <w:p w14:paraId="2AAE83D1" w14:textId="77777777" w:rsidR="000F7BE0" w:rsidRDefault="000F7BE0"/>
    <w:p w14:paraId="37964A17" w14:textId="7E37F727" w:rsidR="00CF077A" w:rsidRPr="008C69C5" w:rsidRDefault="00CF077A">
      <w:pPr>
        <w:rPr>
          <w:rFonts w:ascii="Times New Roman" w:hAnsi="Times New Roman" w:cs="Times New Roman"/>
          <w:sz w:val="28"/>
          <w:szCs w:val="28"/>
        </w:rPr>
      </w:pPr>
      <w:r w:rsidRPr="008C69C5">
        <w:rPr>
          <w:rFonts w:ascii="Times New Roman" w:hAnsi="Times New Roman" w:cs="Times New Roman"/>
          <w:sz w:val="28"/>
          <w:szCs w:val="28"/>
        </w:rPr>
        <w:lastRenderedPageBreak/>
        <w:t>Для интегрирующего звена</w:t>
      </w:r>
      <w:r w:rsidR="00AC32E2">
        <w:rPr>
          <w:rFonts w:ascii="Times New Roman" w:hAnsi="Times New Roman" w:cs="Times New Roman"/>
          <w:sz w:val="28"/>
          <w:szCs w:val="28"/>
        </w:rPr>
        <w:t>:</w:t>
      </w:r>
    </w:p>
    <w:p w14:paraId="78DFE115" w14:textId="0BA47EE0" w:rsidR="008C69C5" w:rsidRPr="00EE2D31" w:rsidRDefault="008C69C5" w:rsidP="008C69C5">
      <w:pPr>
        <w:pStyle w:val="a6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r w:rsidRPr="008C69C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      </w:t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Таблица </w:t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Таблица \* ARABIC </w:instrText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EE2D31" w:rsidRPr="00EE2D3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</w:p>
    <w:tbl>
      <w:tblPr>
        <w:tblStyle w:val="a3"/>
        <w:tblW w:w="9410" w:type="dxa"/>
        <w:tblLook w:val="04A0" w:firstRow="1" w:lastRow="0" w:firstColumn="1" w:lastColumn="0" w:noHBand="0" w:noVBand="1"/>
      </w:tblPr>
      <w:tblGrid>
        <w:gridCol w:w="1591"/>
        <w:gridCol w:w="1591"/>
        <w:gridCol w:w="1591"/>
        <w:gridCol w:w="1592"/>
        <w:gridCol w:w="1592"/>
        <w:gridCol w:w="1453"/>
      </w:tblGrid>
      <w:tr w:rsidR="00EB66CB" w:rsidRPr="008C69C5" w14:paraId="2633F916" w14:textId="77777777" w:rsidTr="008C69C5">
        <w:trPr>
          <w:trHeight w:val="344"/>
        </w:trPr>
        <w:tc>
          <w:tcPr>
            <w:tcW w:w="1591" w:type="dxa"/>
          </w:tcPr>
          <w:p w14:paraId="1BA515EC" w14:textId="341AF963" w:rsidR="00EB66CB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ω</w:t>
            </w:r>
          </w:p>
        </w:tc>
        <w:tc>
          <w:tcPr>
            <w:tcW w:w="1591" w:type="dxa"/>
          </w:tcPr>
          <w:p w14:paraId="2746AFBD" w14:textId="77777777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0.001</w:t>
            </w:r>
          </w:p>
        </w:tc>
        <w:tc>
          <w:tcPr>
            <w:tcW w:w="1591" w:type="dxa"/>
          </w:tcPr>
          <w:p w14:paraId="5DD0B78E" w14:textId="77777777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</w:t>
            </w:r>
          </w:p>
        </w:tc>
        <w:tc>
          <w:tcPr>
            <w:tcW w:w="1592" w:type="dxa"/>
          </w:tcPr>
          <w:p w14:paraId="2B1EB0E2" w14:textId="77777777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  <w:tc>
          <w:tcPr>
            <w:tcW w:w="1592" w:type="dxa"/>
          </w:tcPr>
          <w:p w14:paraId="53748FF6" w14:textId="77777777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53" w:type="dxa"/>
          </w:tcPr>
          <w:p w14:paraId="39C3C39C" w14:textId="77777777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EB66CB" w:rsidRPr="008C69C5" w14:paraId="3ABF75B4" w14:textId="77777777" w:rsidTr="008C69C5">
        <w:trPr>
          <w:trHeight w:val="344"/>
        </w:trPr>
        <w:tc>
          <w:tcPr>
            <w:tcW w:w="1591" w:type="dxa"/>
          </w:tcPr>
          <w:p w14:paraId="32E78A6C" w14:textId="0D2832E1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A(</w:t>
            </w:r>
            <w:r w:rsidR="007761E4" w:rsidRPr="008C69C5">
              <w:rPr>
                <w:rFonts w:ascii="Times New Roman" w:hAnsi="Times New Roman" w:cs="Times New Roman"/>
                <w:sz w:val="28"/>
                <w:szCs w:val="28"/>
              </w:rPr>
              <w:t>ω</w:t>
            </w: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591" w:type="dxa"/>
          </w:tcPr>
          <w:p w14:paraId="77B62B5F" w14:textId="77777777" w:rsidR="00EB66CB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4000</w:t>
            </w:r>
          </w:p>
        </w:tc>
        <w:tc>
          <w:tcPr>
            <w:tcW w:w="1591" w:type="dxa"/>
          </w:tcPr>
          <w:p w14:paraId="22AAC90F" w14:textId="77777777" w:rsidR="00EB66CB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400</w:t>
            </w:r>
          </w:p>
        </w:tc>
        <w:tc>
          <w:tcPr>
            <w:tcW w:w="1592" w:type="dxa"/>
          </w:tcPr>
          <w:p w14:paraId="0CF00D82" w14:textId="77777777" w:rsidR="00EB66CB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592" w:type="dxa"/>
          </w:tcPr>
          <w:p w14:paraId="7042EB85" w14:textId="77777777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453" w:type="dxa"/>
          </w:tcPr>
          <w:p w14:paraId="52524F77" w14:textId="77777777" w:rsidR="00EB66CB" w:rsidRPr="008C69C5" w:rsidRDefault="00EB66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0,4</w:t>
            </w:r>
          </w:p>
        </w:tc>
      </w:tr>
      <w:tr w:rsidR="00EB66CB" w:rsidRPr="008C69C5" w14:paraId="77F1C0BB" w14:textId="77777777" w:rsidTr="008C69C5">
        <w:trPr>
          <w:trHeight w:val="344"/>
        </w:trPr>
        <w:tc>
          <w:tcPr>
            <w:tcW w:w="1591" w:type="dxa"/>
          </w:tcPr>
          <w:p w14:paraId="5E133C53" w14:textId="537274EF" w:rsidR="00EB66CB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Δ</w:t>
            </w:r>
            <w:r w:rsidR="00EB66CB"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End"/>
          </w:p>
        </w:tc>
        <w:tc>
          <w:tcPr>
            <w:tcW w:w="1591" w:type="dxa"/>
          </w:tcPr>
          <w:p w14:paraId="22FE365D" w14:textId="77777777" w:rsidR="00CF703F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-1688.7</w:t>
            </w:r>
          </w:p>
        </w:tc>
        <w:tc>
          <w:tcPr>
            <w:tcW w:w="1591" w:type="dxa"/>
          </w:tcPr>
          <w:p w14:paraId="0D784B14" w14:textId="77777777" w:rsidR="00EB66CB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-159.7</w:t>
            </w:r>
          </w:p>
        </w:tc>
        <w:tc>
          <w:tcPr>
            <w:tcW w:w="1592" w:type="dxa"/>
          </w:tcPr>
          <w:p w14:paraId="5AE50812" w14:textId="77777777" w:rsidR="00EB66CB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-15.5</w:t>
            </w:r>
          </w:p>
        </w:tc>
        <w:tc>
          <w:tcPr>
            <w:tcW w:w="1592" w:type="dxa"/>
          </w:tcPr>
          <w:p w14:paraId="1F737129" w14:textId="77777777" w:rsidR="00EB66CB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EB66CB"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1,6</w:t>
            </w:r>
          </w:p>
        </w:tc>
        <w:tc>
          <w:tcPr>
            <w:tcW w:w="1453" w:type="dxa"/>
          </w:tcPr>
          <w:p w14:paraId="2AC8E479" w14:textId="77777777" w:rsidR="00EB66CB" w:rsidRPr="008C69C5" w:rsidRDefault="00CF703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EB66CB" w:rsidRPr="008C6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0,15</w:t>
            </w:r>
          </w:p>
        </w:tc>
      </w:tr>
      <w:tr w:rsidR="007761E4" w:rsidRPr="008C69C5" w14:paraId="0D8FCB88" w14:textId="77777777" w:rsidTr="00EE2D31">
        <w:trPr>
          <w:trHeight w:val="404"/>
        </w:trPr>
        <w:tc>
          <w:tcPr>
            <w:tcW w:w="1591" w:type="dxa"/>
          </w:tcPr>
          <w:p w14:paraId="64991B97" w14:textId="0FA36BF6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>φ</m:t>
              </m:r>
            </m:oMath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, радианы</w:t>
            </w:r>
          </w:p>
        </w:tc>
        <w:tc>
          <w:tcPr>
            <w:tcW w:w="1591" w:type="dxa"/>
          </w:tcPr>
          <w:p w14:paraId="60C46857" w14:textId="0A361496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-1,69</w:t>
            </w:r>
          </w:p>
        </w:tc>
        <w:tc>
          <w:tcPr>
            <w:tcW w:w="1591" w:type="dxa"/>
          </w:tcPr>
          <w:p w14:paraId="69E3AE70" w14:textId="62BCCF9A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-1,60</w:t>
            </w:r>
          </w:p>
        </w:tc>
        <w:tc>
          <w:tcPr>
            <w:tcW w:w="1592" w:type="dxa"/>
          </w:tcPr>
          <w:p w14:paraId="5EA800E9" w14:textId="786FFFEF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-1,55</w:t>
            </w:r>
          </w:p>
        </w:tc>
        <w:tc>
          <w:tcPr>
            <w:tcW w:w="1592" w:type="dxa"/>
          </w:tcPr>
          <w:p w14:paraId="6E37DF01" w14:textId="00753CD0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-1,60</w:t>
            </w:r>
          </w:p>
        </w:tc>
        <w:tc>
          <w:tcPr>
            <w:tcW w:w="1453" w:type="dxa"/>
          </w:tcPr>
          <w:p w14:paraId="70732CEF" w14:textId="2CAAA053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-1,50</w:t>
            </w:r>
          </w:p>
        </w:tc>
      </w:tr>
      <w:tr w:rsidR="007761E4" w:rsidRPr="008C69C5" w14:paraId="61844703" w14:textId="77777777" w:rsidTr="008C69C5">
        <w:trPr>
          <w:trHeight w:val="356"/>
        </w:trPr>
        <w:tc>
          <w:tcPr>
            <w:tcW w:w="1591" w:type="dxa"/>
          </w:tcPr>
          <w:p w14:paraId="175C65AD" w14:textId="2D5275EA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>φ</m:t>
              </m:r>
            </m:oMath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, градусы</w:t>
            </w:r>
          </w:p>
        </w:tc>
        <w:tc>
          <w:tcPr>
            <w:tcW w:w="1591" w:type="dxa"/>
          </w:tcPr>
          <w:p w14:paraId="4EB556CB" w14:textId="4081A947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-96,76</w:t>
            </w:r>
          </w:p>
        </w:tc>
        <w:tc>
          <w:tcPr>
            <w:tcW w:w="1591" w:type="dxa"/>
          </w:tcPr>
          <w:p w14:paraId="1DCF8563" w14:textId="7EB0EABA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-91,50</w:t>
            </w:r>
          </w:p>
        </w:tc>
        <w:tc>
          <w:tcPr>
            <w:tcW w:w="1592" w:type="dxa"/>
          </w:tcPr>
          <w:p w14:paraId="3D3CE010" w14:textId="5CB22CD1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-88,81</w:t>
            </w:r>
          </w:p>
        </w:tc>
        <w:tc>
          <w:tcPr>
            <w:tcW w:w="1592" w:type="dxa"/>
          </w:tcPr>
          <w:p w14:paraId="636C8905" w14:textId="7146BFEC" w:rsidR="007761E4" w:rsidRPr="008C69C5" w:rsidRDefault="007761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-91</w:t>
            </w:r>
            <w:r w:rsidR="008C69C5" w:rsidRPr="008C69C5">
              <w:rPr>
                <w:rFonts w:ascii="Times New Roman" w:hAnsi="Times New Roman" w:cs="Times New Roman"/>
                <w:sz w:val="28"/>
                <w:szCs w:val="28"/>
              </w:rPr>
              <w:t>,67</w:t>
            </w:r>
          </w:p>
        </w:tc>
        <w:tc>
          <w:tcPr>
            <w:tcW w:w="1453" w:type="dxa"/>
          </w:tcPr>
          <w:p w14:paraId="55D18265" w14:textId="5A9CBC13" w:rsidR="007761E4" w:rsidRPr="008C69C5" w:rsidRDefault="008C69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9C5">
              <w:rPr>
                <w:rFonts w:ascii="Times New Roman" w:hAnsi="Times New Roman" w:cs="Times New Roman"/>
                <w:sz w:val="28"/>
                <w:szCs w:val="28"/>
              </w:rPr>
              <w:t>-85,94</w:t>
            </w:r>
          </w:p>
        </w:tc>
      </w:tr>
    </w:tbl>
    <w:p w14:paraId="107BD0C7" w14:textId="77777777" w:rsidR="00BB06F8" w:rsidRDefault="00BB06F8">
      <w:pPr>
        <w:rPr>
          <w:rFonts w:ascii="Times New Roman" w:hAnsi="Times New Roman" w:cs="Times New Roman"/>
        </w:rPr>
      </w:pPr>
    </w:p>
    <w:p w14:paraId="6B94C8A2" w14:textId="77777777" w:rsidR="008C69C5" w:rsidRDefault="006231AE" w:rsidP="008C69C5">
      <w:pPr>
        <w:keepNext/>
        <w:jc w:val="center"/>
      </w:pPr>
      <w:r w:rsidRPr="006231A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48530DA" wp14:editId="46AE4936">
            <wp:extent cx="5199573" cy="2543175"/>
            <wp:effectExtent l="0" t="0" r="1270" b="0"/>
            <wp:docPr id="1894187377" name="Рисунок 1" descr="Изображение выглядит как линия, График, текст, числ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187377" name="Рисунок 1" descr="Изображение выглядит как линия, График, текст, число&#10;&#10;Контент, сгенерированный ИИ, может содержать ошибки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5822" cy="254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6CB42" w14:textId="410506FD" w:rsidR="006231AE" w:rsidRPr="008C69C5" w:rsidRDefault="008C69C5" w:rsidP="008C69C5">
      <w:pPr>
        <w:pStyle w:val="a6"/>
        <w:jc w:val="center"/>
        <w:rPr>
          <w:rFonts w:ascii="Times New Roman" w:hAnsi="Times New Roman" w:cs="Times New Roman"/>
          <w:sz w:val="22"/>
          <w:szCs w:val="22"/>
        </w:rPr>
      </w:pPr>
      <w:bookmarkStart w:id="4" w:name="_Hlk214208729"/>
      <w:r w:rsidRPr="008C69C5">
        <w:rPr>
          <w:rFonts w:ascii="Times New Roman" w:hAnsi="Times New Roman" w:cs="Times New Roman"/>
          <w:color w:val="auto"/>
          <w:sz w:val="22"/>
          <w:szCs w:val="22"/>
        </w:rPr>
        <w:t xml:space="preserve">Рисунок 3.1. </w:t>
      </w:r>
      <w:bookmarkStart w:id="5" w:name="_Hlk214207380"/>
      <w:r w:rsidRPr="008C69C5">
        <w:rPr>
          <w:rFonts w:ascii="Times New Roman" w:hAnsi="Times New Roman" w:cs="Times New Roman"/>
          <w:color w:val="auto"/>
          <w:sz w:val="22"/>
          <w:szCs w:val="22"/>
        </w:rPr>
        <w:t xml:space="preserve">График ЛАЧХ для </w:t>
      </w:r>
      <w:r w:rsidRPr="008C69C5">
        <w:rPr>
          <w:rFonts w:ascii="Times New Roman" w:hAnsi="Times New Roman" w:cs="Times New Roman"/>
          <w:color w:val="auto"/>
          <w:sz w:val="22"/>
          <w:szCs w:val="22"/>
        </w:rPr>
        <w:t>интегрирующего звена</w:t>
      </w:r>
      <w:bookmarkEnd w:id="5"/>
    </w:p>
    <w:bookmarkEnd w:id="4"/>
    <w:p w14:paraId="385F312D" w14:textId="77777777" w:rsidR="006231AE" w:rsidRDefault="006231AE">
      <w:pPr>
        <w:rPr>
          <w:rFonts w:ascii="Times New Roman" w:hAnsi="Times New Roman" w:cs="Times New Roman"/>
        </w:rPr>
      </w:pPr>
    </w:p>
    <w:p w14:paraId="2A44EB5A" w14:textId="77777777" w:rsidR="008C69C5" w:rsidRDefault="008C69C5" w:rsidP="008C69C5">
      <w:pPr>
        <w:keepNext/>
        <w:jc w:val="center"/>
      </w:pPr>
      <w:r w:rsidRPr="008C69C5">
        <w:rPr>
          <w:rFonts w:ascii="Times New Roman" w:hAnsi="Times New Roman" w:cs="Times New Roman"/>
        </w:rPr>
        <w:drawing>
          <wp:inline distT="0" distB="0" distL="0" distR="0" wp14:anchorId="07C0EB45" wp14:editId="4C47EA3A">
            <wp:extent cx="4760238" cy="3234520"/>
            <wp:effectExtent l="0" t="0" r="2540" b="4445"/>
            <wp:docPr id="275852494" name="Рисунок 1" descr="Изображение выглядит как линия, диаграмма, текст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852494" name="Рисунок 1" descr="Изображение выглядит как линия, диаграмма, текст, График&#10;&#10;Контент, сгенерированный ИИ, может содержать ошибки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73800" cy="324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4D2DA" w14:textId="14D870C2" w:rsidR="006231AE" w:rsidRPr="008C69C5" w:rsidRDefault="008C69C5" w:rsidP="008C69C5">
      <w:pPr>
        <w:pStyle w:val="a6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bookmarkStart w:id="6" w:name="_Hlk214208774"/>
      <w:r w:rsidRPr="008C69C5">
        <w:rPr>
          <w:rFonts w:ascii="Times New Roman" w:hAnsi="Times New Roman" w:cs="Times New Roman"/>
          <w:color w:val="auto"/>
          <w:sz w:val="22"/>
          <w:szCs w:val="22"/>
        </w:rPr>
        <w:t xml:space="preserve">Рисунок 3.2. </w:t>
      </w:r>
      <w:r w:rsidRPr="008C69C5">
        <w:rPr>
          <w:rFonts w:ascii="Times New Roman" w:hAnsi="Times New Roman" w:cs="Times New Roman"/>
          <w:color w:val="auto"/>
          <w:sz w:val="22"/>
          <w:szCs w:val="22"/>
        </w:rPr>
        <w:t>График Л</w:t>
      </w:r>
      <w:r w:rsidRPr="008C69C5">
        <w:rPr>
          <w:rFonts w:ascii="Times New Roman" w:hAnsi="Times New Roman" w:cs="Times New Roman"/>
          <w:color w:val="auto"/>
          <w:sz w:val="22"/>
          <w:szCs w:val="22"/>
        </w:rPr>
        <w:t>Ф</w:t>
      </w:r>
      <w:r w:rsidRPr="008C69C5">
        <w:rPr>
          <w:rFonts w:ascii="Times New Roman" w:hAnsi="Times New Roman" w:cs="Times New Roman"/>
          <w:color w:val="auto"/>
          <w:sz w:val="22"/>
          <w:szCs w:val="22"/>
        </w:rPr>
        <w:t>ЧХ для интегрирующего звена</w:t>
      </w:r>
    </w:p>
    <w:bookmarkEnd w:id="6"/>
    <w:p w14:paraId="79052C18" w14:textId="5765FA16" w:rsidR="00CF077A" w:rsidRPr="008C69C5" w:rsidRDefault="00CF077A">
      <w:pPr>
        <w:rPr>
          <w:rFonts w:ascii="Times New Roman" w:hAnsi="Times New Roman" w:cs="Times New Roman"/>
          <w:sz w:val="28"/>
          <w:szCs w:val="28"/>
        </w:rPr>
      </w:pPr>
      <w:r w:rsidRPr="008C69C5">
        <w:rPr>
          <w:rFonts w:ascii="Times New Roman" w:hAnsi="Times New Roman" w:cs="Times New Roman"/>
          <w:sz w:val="28"/>
          <w:szCs w:val="28"/>
        </w:rPr>
        <w:lastRenderedPageBreak/>
        <w:t>Для инерционного звена</w:t>
      </w:r>
      <w:r w:rsidR="00AC32E2">
        <w:rPr>
          <w:rFonts w:ascii="Times New Roman" w:hAnsi="Times New Roman" w:cs="Times New Roman"/>
          <w:sz w:val="28"/>
          <w:szCs w:val="28"/>
        </w:rPr>
        <w:t>:</w:t>
      </w:r>
    </w:p>
    <w:p w14:paraId="48F3E72D" w14:textId="4F469883" w:rsidR="00EE2D31" w:rsidRPr="00EE2D31" w:rsidRDefault="00EE2D31" w:rsidP="00EE2D31">
      <w:pPr>
        <w:pStyle w:val="a6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Таблица </w:t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Таблица \* ARABIC </w:instrText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EE2D3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EE2D3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</w:p>
    <w:tbl>
      <w:tblPr>
        <w:tblStyle w:val="a3"/>
        <w:tblW w:w="9591" w:type="dxa"/>
        <w:tblLook w:val="04A0" w:firstRow="1" w:lastRow="0" w:firstColumn="1" w:lastColumn="0" w:noHBand="0" w:noVBand="1"/>
      </w:tblPr>
      <w:tblGrid>
        <w:gridCol w:w="1598"/>
        <w:gridCol w:w="1598"/>
        <w:gridCol w:w="1598"/>
        <w:gridCol w:w="1599"/>
        <w:gridCol w:w="1599"/>
        <w:gridCol w:w="1599"/>
      </w:tblGrid>
      <w:tr w:rsidR="00317E3C" w:rsidRPr="000F7BE0" w14:paraId="28D20CA7" w14:textId="77777777" w:rsidTr="00AC32E2">
        <w:trPr>
          <w:trHeight w:val="329"/>
        </w:trPr>
        <w:tc>
          <w:tcPr>
            <w:tcW w:w="1598" w:type="dxa"/>
          </w:tcPr>
          <w:p w14:paraId="567991B3" w14:textId="1E7300A5" w:rsidR="00317E3C" w:rsidRPr="00AC32E2" w:rsidRDefault="008C69C5" w:rsidP="00C664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ω</w:t>
            </w:r>
          </w:p>
        </w:tc>
        <w:tc>
          <w:tcPr>
            <w:tcW w:w="1598" w:type="dxa"/>
          </w:tcPr>
          <w:p w14:paraId="10D758F8" w14:textId="77777777" w:rsidR="00317E3C" w:rsidRPr="00AC32E2" w:rsidRDefault="00317E3C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0.001</w:t>
            </w:r>
          </w:p>
        </w:tc>
        <w:tc>
          <w:tcPr>
            <w:tcW w:w="1598" w:type="dxa"/>
          </w:tcPr>
          <w:p w14:paraId="307CECE0" w14:textId="77777777" w:rsidR="00317E3C" w:rsidRPr="00AC32E2" w:rsidRDefault="00317E3C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</w:t>
            </w:r>
          </w:p>
        </w:tc>
        <w:tc>
          <w:tcPr>
            <w:tcW w:w="1599" w:type="dxa"/>
          </w:tcPr>
          <w:p w14:paraId="43980B7E" w14:textId="77777777" w:rsidR="00317E3C" w:rsidRPr="00AC32E2" w:rsidRDefault="00317E3C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  <w:tc>
          <w:tcPr>
            <w:tcW w:w="1599" w:type="dxa"/>
          </w:tcPr>
          <w:p w14:paraId="3AFDAA81" w14:textId="77777777" w:rsidR="00317E3C" w:rsidRPr="00AC32E2" w:rsidRDefault="00317E3C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99" w:type="dxa"/>
          </w:tcPr>
          <w:p w14:paraId="3082E683" w14:textId="77777777" w:rsidR="00317E3C" w:rsidRPr="00AC32E2" w:rsidRDefault="00317E3C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317E3C" w:rsidRPr="000F7BE0" w14:paraId="74B5F11F" w14:textId="77777777" w:rsidTr="00AC32E2">
        <w:trPr>
          <w:trHeight w:val="329"/>
        </w:trPr>
        <w:tc>
          <w:tcPr>
            <w:tcW w:w="1598" w:type="dxa"/>
          </w:tcPr>
          <w:p w14:paraId="1D3C2D13" w14:textId="592AE5A2" w:rsidR="00317E3C" w:rsidRPr="00AC32E2" w:rsidRDefault="00317E3C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A(</w:t>
            </w:r>
            <w:r w:rsidR="008C69C5" w:rsidRPr="00AC32E2">
              <w:rPr>
                <w:rFonts w:ascii="Times New Roman" w:hAnsi="Times New Roman" w:cs="Times New Roman"/>
                <w:sz w:val="28"/>
                <w:szCs w:val="28"/>
              </w:rPr>
              <w:t>ω</w:t>
            </w: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598" w:type="dxa"/>
          </w:tcPr>
          <w:p w14:paraId="2899F38B" w14:textId="77777777" w:rsidR="00317E3C" w:rsidRPr="00AC32E2" w:rsidRDefault="005A13DE" w:rsidP="00C664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8" w:type="dxa"/>
          </w:tcPr>
          <w:p w14:paraId="3520D378" w14:textId="77777777" w:rsidR="00317E3C" w:rsidRPr="00AC32E2" w:rsidRDefault="00CF077A" w:rsidP="00C664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9" w:type="dxa"/>
          </w:tcPr>
          <w:p w14:paraId="475D705F" w14:textId="77777777" w:rsidR="00317E3C" w:rsidRPr="00AC32E2" w:rsidRDefault="00CF077A" w:rsidP="00C664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1.52</w:t>
            </w:r>
          </w:p>
        </w:tc>
        <w:tc>
          <w:tcPr>
            <w:tcW w:w="1599" w:type="dxa"/>
          </w:tcPr>
          <w:p w14:paraId="66ACB4D1" w14:textId="77777777" w:rsidR="00317E3C" w:rsidRPr="00AC32E2" w:rsidRDefault="00CF077A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0.35</w:t>
            </w:r>
          </w:p>
        </w:tc>
        <w:tc>
          <w:tcPr>
            <w:tcW w:w="1599" w:type="dxa"/>
          </w:tcPr>
          <w:p w14:paraId="0AA19AA2" w14:textId="77777777" w:rsidR="00317E3C" w:rsidRPr="00AC32E2" w:rsidRDefault="00CF077A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0,04</w:t>
            </w:r>
          </w:p>
        </w:tc>
      </w:tr>
      <w:tr w:rsidR="00317E3C" w:rsidRPr="000F7BE0" w14:paraId="78066B6F" w14:textId="77777777" w:rsidTr="00AC32E2">
        <w:trPr>
          <w:trHeight w:val="329"/>
        </w:trPr>
        <w:tc>
          <w:tcPr>
            <w:tcW w:w="1598" w:type="dxa"/>
          </w:tcPr>
          <w:p w14:paraId="02F01BEA" w14:textId="05D54C54" w:rsidR="00317E3C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Δ</w:t>
            </w:r>
            <w:r w:rsidR="00317E3C"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End"/>
          </w:p>
        </w:tc>
        <w:tc>
          <w:tcPr>
            <w:tcW w:w="1598" w:type="dxa"/>
          </w:tcPr>
          <w:p w14:paraId="506B97FB" w14:textId="77777777" w:rsidR="005A13DE" w:rsidRPr="00AC32E2" w:rsidRDefault="005A13DE" w:rsidP="00CF07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-1,42</w:t>
            </w:r>
          </w:p>
        </w:tc>
        <w:tc>
          <w:tcPr>
            <w:tcW w:w="1598" w:type="dxa"/>
          </w:tcPr>
          <w:p w14:paraId="4AB245F6" w14:textId="77777777" w:rsidR="00317E3C" w:rsidRPr="00AC32E2" w:rsidRDefault="00CF077A" w:rsidP="00C664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-10,49</w:t>
            </w:r>
          </w:p>
        </w:tc>
        <w:tc>
          <w:tcPr>
            <w:tcW w:w="1599" w:type="dxa"/>
          </w:tcPr>
          <w:p w14:paraId="3432CDAD" w14:textId="77777777" w:rsidR="00317E3C" w:rsidRPr="00AC32E2" w:rsidRDefault="00CF077A" w:rsidP="00CF07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-7,1</w:t>
            </w:r>
          </w:p>
        </w:tc>
        <w:tc>
          <w:tcPr>
            <w:tcW w:w="1599" w:type="dxa"/>
          </w:tcPr>
          <w:p w14:paraId="1C09417D" w14:textId="77777777" w:rsidR="00317E3C" w:rsidRPr="00AC32E2" w:rsidRDefault="00317E3C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CF077A"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1,44</w:t>
            </w:r>
          </w:p>
        </w:tc>
        <w:tc>
          <w:tcPr>
            <w:tcW w:w="1599" w:type="dxa"/>
          </w:tcPr>
          <w:p w14:paraId="2A221182" w14:textId="77777777" w:rsidR="00317E3C" w:rsidRPr="00AC32E2" w:rsidRDefault="00CF077A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-0.16</w:t>
            </w:r>
          </w:p>
        </w:tc>
      </w:tr>
      <w:tr w:rsidR="008C69C5" w:rsidRPr="000F7BE0" w14:paraId="4C23D86C" w14:textId="77777777" w:rsidTr="00AC32E2">
        <w:trPr>
          <w:trHeight w:val="307"/>
        </w:trPr>
        <w:tc>
          <w:tcPr>
            <w:tcW w:w="1598" w:type="dxa"/>
          </w:tcPr>
          <w:p w14:paraId="066CDB0D" w14:textId="4F82DCD5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>φ</m:t>
              </m:r>
            </m:oMath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, радианы</w:t>
            </w:r>
          </w:p>
        </w:tc>
        <w:tc>
          <w:tcPr>
            <w:tcW w:w="1598" w:type="dxa"/>
          </w:tcPr>
          <w:p w14:paraId="191C229E" w14:textId="2ABD109B" w:rsidR="008C69C5" w:rsidRPr="00AC32E2" w:rsidRDefault="00AC32E2" w:rsidP="00CF07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-0,00142</w:t>
            </w:r>
          </w:p>
        </w:tc>
        <w:tc>
          <w:tcPr>
            <w:tcW w:w="1598" w:type="dxa"/>
          </w:tcPr>
          <w:p w14:paraId="6768D745" w14:textId="7C1175FA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-0,1049</w:t>
            </w:r>
          </w:p>
        </w:tc>
        <w:tc>
          <w:tcPr>
            <w:tcW w:w="1599" w:type="dxa"/>
          </w:tcPr>
          <w:p w14:paraId="3C176408" w14:textId="48FBB26B" w:rsidR="008C69C5" w:rsidRPr="00AC32E2" w:rsidRDefault="00AC32E2" w:rsidP="00CF07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-0,71</w:t>
            </w:r>
          </w:p>
        </w:tc>
        <w:tc>
          <w:tcPr>
            <w:tcW w:w="1599" w:type="dxa"/>
          </w:tcPr>
          <w:p w14:paraId="68656B4F" w14:textId="3925BFAD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-1,44</w:t>
            </w:r>
          </w:p>
        </w:tc>
        <w:tc>
          <w:tcPr>
            <w:tcW w:w="1599" w:type="dxa"/>
          </w:tcPr>
          <w:p w14:paraId="15D29ED4" w14:textId="7C3C0D37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-1,6</w:t>
            </w:r>
          </w:p>
        </w:tc>
      </w:tr>
      <w:tr w:rsidR="008C69C5" w:rsidRPr="000F7BE0" w14:paraId="4011CFC3" w14:textId="77777777" w:rsidTr="00AC32E2">
        <w:trPr>
          <w:trHeight w:val="263"/>
        </w:trPr>
        <w:tc>
          <w:tcPr>
            <w:tcW w:w="1598" w:type="dxa"/>
          </w:tcPr>
          <w:p w14:paraId="579778D7" w14:textId="495C059E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>φ</m:t>
              </m:r>
            </m:oMath>
            <w:r w:rsidRPr="00AC32E2">
              <w:rPr>
                <w:rFonts w:ascii="Times New Roman" w:hAnsi="Times New Roman" w:cs="Times New Roman"/>
                <w:sz w:val="28"/>
                <w:szCs w:val="28"/>
              </w:rPr>
              <w:t>, градусы</w:t>
            </w:r>
          </w:p>
        </w:tc>
        <w:tc>
          <w:tcPr>
            <w:tcW w:w="1598" w:type="dxa"/>
          </w:tcPr>
          <w:p w14:paraId="6903C165" w14:textId="204D07F0" w:rsidR="008C69C5" w:rsidRPr="00AC32E2" w:rsidRDefault="00AC32E2" w:rsidP="00CF07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-0,08</w:t>
            </w:r>
          </w:p>
        </w:tc>
        <w:tc>
          <w:tcPr>
            <w:tcW w:w="1598" w:type="dxa"/>
          </w:tcPr>
          <w:p w14:paraId="501F321B" w14:textId="158A0F14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-6,01</w:t>
            </w:r>
          </w:p>
        </w:tc>
        <w:tc>
          <w:tcPr>
            <w:tcW w:w="1599" w:type="dxa"/>
          </w:tcPr>
          <w:p w14:paraId="57D21DA8" w14:textId="64F9BEDE" w:rsidR="008C69C5" w:rsidRPr="00AC32E2" w:rsidRDefault="00AC32E2" w:rsidP="00CF07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-40,7</w:t>
            </w:r>
          </w:p>
        </w:tc>
        <w:tc>
          <w:tcPr>
            <w:tcW w:w="1599" w:type="dxa"/>
          </w:tcPr>
          <w:p w14:paraId="32C8ACCB" w14:textId="4F4F31E0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-82,5</w:t>
            </w:r>
          </w:p>
        </w:tc>
        <w:tc>
          <w:tcPr>
            <w:tcW w:w="1599" w:type="dxa"/>
          </w:tcPr>
          <w:p w14:paraId="5799BDC3" w14:textId="6B3781F5" w:rsidR="008C69C5" w:rsidRPr="00AC32E2" w:rsidRDefault="00AC32E2" w:rsidP="00C664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32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-91,7</w:t>
            </w:r>
          </w:p>
        </w:tc>
      </w:tr>
    </w:tbl>
    <w:p w14:paraId="29954E3E" w14:textId="77777777" w:rsidR="00317E3C" w:rsidRDefault="00317E3C"/>
    <w:p w14:paraId="41C4A500" w14:textId="77777777" w:rsidR="00B77341" w:rsidRDefault="00B77341" w:rsidP="00EE2D31">
      <w:pPr>
        <w:keepNext/>
        <w:jc w:val="center"/>
      </w:pPr>
      <w:r w:rsidRPr="00B77341">
        <w:drawing>
          <wp:inline distT="0" distB="0" distL="0" distR="0" wp14:anchorId="7043A0AB" wp14:editId="3B3E67E6">
            <wp:extent cx="4942999" cy="3200400"/>
            <wp:effectExtent l="0" t="0" r="0" b="0"/>
            <wp:docPr id="129684675" name="Рисунок 1" descr="Изображение выглядит как линия, текст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84675" name="Рисунок 1" descr="Изображение выглядит как линия, текст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50657" cy="3205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05992" w14:textId="0B1828B3" w:rsidR="00B77341" w:rsidRPr="00B77341" w:rsidRDefault="00B77341" w:rsidP="00B77341">
      <w:pPr>
        <w:pStyle w:val="a6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B77341">
        <w:rPr>
          <w:rFonts w:ascii="Times New Roman" w:hAnsi="Times New Roman" w:cs="Times New Roman"/>
          <w:color w:val="auto"/>
          <w:sz w:val="22"/>
          <w:szCs w:val="22"/>
        </w:rPr>
        <w:t>Рисунок 3.</w:t>
      </w:r>
      <w:r w:rsidRPr="00B77341">
        <w:rPr>
          <w:rFonts w:ascii="Times New Roman" w:hAnsi="Times New Roman" w:cs="Times New Roman"/>
          <w:color w:val="auto"/>
          <w:sz w:val="22"/>
          <w:szCs w:val="22"/>
        </w:rPr>
        <w:t>3</w:t>
      </w:r>
      <w:r w:rsidRPr="00B77341">
        <w:rPr>
          <w:rFonts w:ascii="Times New Roman" w:hAnsi="Times New Roman" w:cs="Times New Roman"/>
          <w:color w:val="auto"/>
          <w:sz w:val="22"/>
          <w:szCs w:val="22"/>
        </w:rPr>
        <w:t>. График ЛАЧХ для ин</w:t>
      </w:r>
      <w:r w:rsidRPr="00B77341">
        <w:rPr>
          <w:rFonts w:ascii="Times New Roman" w:hAnsi="Times New Roman" w:cs="Times New Roman"/>
          <w:color w:val="auto"/>
          <w:sz w:val="22"/>
          <w:szCs w:val="22"/>
        </w:rPr>
        <w:t>ерционного</w:t>
      </w:r>
      <w:r w:rsidRPr="00B77341">
        <w:rPr>
          <w:rFonts w:ascii="Times New Roman" w:hAnsi="Times New Roman" w:cs="Times New Roman"/>
          <w:color w:val="auto"/>
          <w:sz w:val="22"/>
          <w:szCs w:val="22"/>
        </w:rPr>
        <w:t xml:space="preserve"> звена</w:t>
      </w:r>
    </w:p>
    <w:p w14:paraId="5FE770B2" w14:textId="2EB5D516" w:rsidR="0042176A" w:rsidRDefault="0042176A" w:rsidP="00B77341">
      <w:pPr>
        <w:pStyle w:val="a6"/>
      </w:pPr>
    </w:p>
    <w:p w14:paraId="53EB5599" w14:textId="77777777" w:rsidR="00B77341" w:rsidRDefault="00B77341" w:rsidP="00EE2D31">
      <w:pPr>
        <w:keepNext/>
        <w:jc w:val="center"/>
      </w:pPr>
      <w:r w:rsidRPr="00B77341">
        <w:drawing>
          <wp:inline distT="0" distB="0" distL="0" distR="0" wp14:anchorId="20ED95EB" wp14:editId="04D46992">
            <wp:extent cx="4381805" cy="2931194"/>
            <wp:effectExtent l="0" t="0" r="0" b="2540"/>
            <wp:docPr id="626186542" name="Рисунок 1" descr="Изображение выглядит как линия, График, диаграмма, текс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186542" name="Рисунок 1" descr="Изображение выглядит как линия, График, диаграмма, текст&#10;&#10;Контент, сгенерированный ИИ, может содержать ошибки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00061" cy="294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670F9" w14:textId="63E2C068" w:rsidR="004A652C" w:rsidRPr="00EE2D31" w:rsidRDefault="00B77341" w:rsidP="00EE2D31">
      <w:pPr>
        <w:pStyle w:val="a6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B77341">
        <w:rPr>
          <w:rFonts w:ascii="Times New Roman" w:hAnsi="Times New Roman" w:cs="Times New Roman"/>
          <w:color w:val="auto"/>
          <w:sz w:val="22"/>
          <w:szCs w:val="22"/>
        </w:rPr>
        <w:t>Рисунок 3.</w:t>
      </w:r>
      <w:r w:rsidR="00EE2D31" w:rsidRPr="00EE2D31">
        <w:rPr>
          <w:rFonts w:ascii="Times New Roman" w:hAnsi="Times New Roman" w:cs="Times New Roman"/>
          <w:color w:val="auto"/>
          <w:sz w:val="22"/>
          <w:szCs w:val="22"/>
        </w:rPr>
        <w:t>4</w:t>
      </w:r>
      <w:r w:rsidRPr="00B77341">
        <w:rPr>
          <w:rFonts w:ascii="Times New Roman" w:hAnsi="Times New Roman" w:cs="Times New Roman"/>
          <w:color w:val="auto"/>
          <w:sz w:val="22"/>
          <w:szCs w:val="22"/>
        </w:rPr>
        <w:t>. График ЛФЧХ для ин</w:t>
      </w:r>
      <w:r w:rsidR="00EE2D31" w:rsidRPr="00EE2D31">
        <w:rPr>
          <w:rFonts w:ascii="Times New Roman" w:hAnsi="Times New Roman" w:cs="Times New Roman"/>
          <w:color w:val="auto"/>
          <w:sz w:val="22"/>
          <w:szCs w:val="22"/>
        </w:rPr>
        <w:t>ерционного</w:t>
      </w:r>
      <w:r w:rsidRPr="00B77341">
        <w:rPr>
          <w:rFonts w:ascii="Times New Roman" w:hAnsi="Times New Roman" w:cs="Times New Roman"/>
          <w:color w:val="auto"/>
          <w:sz w:val="22"/>
          <w:szCs w:val="22"/>
        </w:rPr>
        <w:t xml:space="preserve"> звена</w:t>
      </w:r>
    </w:p>
    <w:p w14:paraId="4CDB4424" w14:textId="64E75812" w:rsidR="0042176A" w:rsidRPr="004A652C" w:rsidRDefault="004A652C" w:rsidP="004A652C">
      <w:pPr>
        <w:tabs>
          <w:tab w:val="left" w:pos="1340"/>
        </w:tabs>
        <w:spacing w:line="257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4A65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3. Построение ЛАЧХ, ЛФЧХ и АФХ исследуемых звеньев с помощью стандартных средств ПО </w:t>
      </w:r>
      <w:proofErr w:type="spellStart"/>
      <w:r w:rsidRPr="004A652C">
        <w:rPr>
          <w:rFonts w:ascii="Times New Roman" w:eastAsia="Calibri" w:hAnsi="Times New Roman" w:cs="Times New Roman"/>
          <w:sz w:val="28"/>
          <w:szCs w:val="28"/>
        </w:rPr>
        <w:t>SimInTech</w:t>
      </w:r>
      <w:proofErr w:type="spellEnd"/>
      <w:r w:rsidRPr="004A652C">
        <w:rPr>
          <w:rFonts w:ascii="Times New Roman" w:eastAsia="Calibri" w:hAnsi="Times New Roman" w:cs="Times New Roman"/>
          <w:sz w:val="28"/>
          <w:szCs w:val="28"/>
        </w:rPr>
        <w:t xml:space="preserve"> и определить по ним параметры звеньев.</w:t>
      </w:r>
    </w:p>
    <w:p w14:paraId="12D1ED00" w14:textId="77777777" w:rsidR="0042176A" w:rsidRPr="000F7BE0" w:rsidRDefault="0042176A">
      <w:pPr>
        <w:rPr>
          <w:rFonts w:ascii="Times New Roman" w:hAnsi="Times New Roman" w:cs="Times New Roman"/>
          <w:sz w:val="28"/>
          <w:szCs w:val="28"/>
        </w:rPr>
      </w:pPr>
      <w:r w:rsidRPr="000F7BE0">
        <w:rPr>
          <w:rFonts w:ascii="Times New Roman" w:hAnsi="Times New Roman" w:cs="Times New Roman"/>
          <w:sz w:val="28"/>
          <w:szCs w:val="28"/>
        </w:rPr>
        <w:t xml:space="preserve">Для </w:t>
      </w:r>
      <w:r w:rsidR="0000456C" w:rsidRPr="000F7BE0">
        <w:rPr>
          <w:rFonts w:ascii="Times New Roman" w:hAnsi="Times New Roman" w:cs="Times New Roman"/>
          <w:sz w:val="28"/>
          <w:szCs w:val="28"/>
        </w:rPr>
        <w:t>интегрирующего</w:t>
      </w:r>
      <w:r w:rsidRPr="000F7BE0">
        <w:rPr>
          <w:rFonts w:ascii="Times New Roman" w:hAnsi="Times New Roman" w:cs="Times New Roman"/>
          <w:sz w:val="28"/>
          <w:szCs w:val="28"/>
        </w:rPr>
        <w:t xml:space="preserve"> </w:t>
      </w:r>
      <w:r w:rsidR="0000456C" w:rsidRPr="000F7BE0">
        <w:rPr>
          <w:rFonts w:ascii="Times New Roman" w:hAnsi="Times New Roman" w:cs="Times New Roman"/>
          <w:sz w:val="28"/>
          <w:szCs w:val="28"/>
        </w:rPr>
        <w:t>звена</w:t>
      </w:r>
    </w:p>
    <w:p w14:paraId="4B00FE01" w14:textId="77777777" w:rsidR="000F7BE0" w:rsidRDefault="00BC101C" w:rsidP="000F7BE0">
      <w:pPr>
        <w:keepNext/>
        <w:jc w:val="center"/>
      </w:pPr>
      <w:r>
        <w:rPr>
          <w:noProof/>
          <w:lang w:eastAsia="ru-RU"/>
        </w:rPr>
        <w:drawing>
          <wp:inline distT="0" distB="0" distL="0" distR="0" wp14:anchorId="4425FB99" wp14:editId="591C1008">
            <wp:extent cx="3648075" cy="3700612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313" cy="37170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7DDD43" w14:textId="11905FA0" w:rsidR="0000456C" w:rsidRDefault="000F7BE0" w:rsidP="000F7BE0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7" w:name="_Hlk214191318"/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 w:rsidR="008C69C5">
        <w:rPr>
          <w:rFonts w:ascii="Times New Roman" w:hAnsi="Times New Roman" w:cs="Times New Roman"/>
          <w:color w:val="000000" w:themeColor="text1"/>
          <w:sz w:val="22"/>
          <w:szCs w:val="22"/>
        </w:rPr>
        <w:t>4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025D91">
        <w:rPr>
          <w:rFonts w:ascii="Times New Roman" w:hAnsi="Times New Roman" w:cs="Times New Roman"/>
          <w:color w:val="000000" w:themeColor="text1"/>
          <w:sz w:val="22"/>
          <w:szCs w:val="22"/>
        </w:rPr>
        <w:t>1.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Графики ЛАЧХ и ЛФЧХ для интегрирующего звена</w:t>
      </w:r>
    </w:p>
    <w:p w14:paraId="6FBA45A7" w14:textId="77777777" w:rsidR="004A652C" w:rsidRPr="004A652C" w:rsidRDefault="004A652C" w:rsidP="004A652C"/>
    <w:bookmarkEnd w:id="7"/>
    <w:p w14:paraId="18631CF6" w14:textId="16C419E8" w:rsidR="00025D91" w:rsidRDefault="004A652C" w:rsidP="004A652C">
      <w:pPr>
        <w:jc w:val="center"/>
      </w:pPr>
      <w:r w:rsidRPr="00BC101C">
        <w:rPr>
          <w:noProof/>
        </w:rPr>
        <w:drawing>
          <wp:inline distT="0" distB="0" distL="0" distR="0" wp14:anchorId="71795B26" wp14:editId="6A1248EF">
            <wp:extent cx="3648075" cy="3700620"/>
            <wp:effectExtent l="0" t="0" r="0" b="0"/>
            <wp:docPr id="14" name="Рисунок 14" descr="Изображение выглядит как текст, снимок экрана, число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 descr="Изображение выглядит как текст, снимок экрана, число, График&#10;&#10;Контент, сгенерированный ИИ, может содержать ошибки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63685" cy="37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D7360" w14:textId="2D87F441" w:rsidR="00025D91" w:rsidRPr="00EE2D31" w:rsidRDefault="00025D91" w:rsidP="004A652C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_Hlk214191514"/>
      <w:r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 w:rsidR="008C69C5"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>4</w:t>
      </w:r>
      <w:r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.2. График </w:t>
      </w:r>
      <w:proofErr w:type="gramStart"/>
      <w:r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>АФХ  для</w:t>
      </w:r>
      <w:proofErr w:type="gramEnd"/>
      <w:r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интегрирующего звена</w:t>
      </w:r>
      <w:bookmarkEnd w:id="8"/>
    </w:p>
    <w:p w14:paraId="6749C6F4" w14:textId="40471996" w:rsidR="00BC101C" w:rsidRPr="00025D91" w:rsidRDefault="00BC101C">
      <w:pPr>
        <w:rPr>
          <w:rFonts w:ascii="Times New Roman" w:hAnsi="Times New Roman" w:cs="Times New Roman"/>
          <w:sz w:val="28"/>
          <w:szCs w:val="28"/>
        </w:rPr>
      </w:pPr>
      <w:r w:rsidRPr="00025D91">
        <w:rPr>
          <w:rFonts w:ascii="Times New Roman" w:hAnsi="Times New Roman" w:cs="Times New Roman"/>
          <w:sz w:val="28"/>
          <w:szCs w:val="28"/>
        </w:rPr>
        <w:lastRenderedPageBreak/>
        <w:t>Для инерционного</w:t>
      </w:r>
    </w:p>
    <w:p w14:paraId="423B206E" w14:textId="77777777" w:rsidR="00025D91" w:rsidRDefault="00BC101C" w:rsidP="00025D91">
      <w:pPr>
        <w:keepNext/>
        <w:jc w:val="center"/>
      </w:pPr>
      <w:r w:rsidRPr="00BC101C">
        <w:rPr>
          <w:noProof/>
        </w:rPr>
        <w:drawing>
          <wp:inline distT="0" distB="0" distL="0" distR="0" wp14:anchorId="2E81ED10" wp14:editId="6A649307">
            <wp:extent cx="3924917" cy="39814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31102" cy="398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AA8D9" w14:textId="39E11B62" w:rsidR="00025D91" w:rsidRPr="000F7BE0" w:rsidRDefault="00025D91" w:rsidP="00025D91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 w:rsidR="00EE2D31">
        <w:rPr>
          <w:rFonts w:ascii="Times New Roman" w:hAnsi="Times New Roman" w:cs="Times New Roman"/>
          <w:color w:val="000000" w:themeColor="text1"/>
          <w:sz w:val="22"/>
          <w:szCs w:val="22"/>
        </w:rPr>
        <w:t>4.3.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Графики ЛАЧХ и ЛФЧХ для ин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ерционного</w:t>
      </w:r>
      <w:r w:rsidRPr="000F7BE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звена</w:t>
      </w:r>
    </w:p>
    <w:p w14:paraId="146264FF" w14:textId="5EC52008" w:rsidR="00BC101C" w:rsidRDefault="00BC101C" w:rsidP="00025D91">
      <w:pPr>
        <w:pStyle w:val="a6"/>
        <w:jc w:val="center"/>
      </w:pPr>
    </w:p>
    <w:p w14:paraId="1DC942C3" w14:textId="77777777" w:rsidR="00BC101C" w:rsidRDefault="00BC101C"/>
    <w:p w14:paraId="738C76D1" w14:textId="77777777" w:rsidR="00025D91" w:rsidRDefault="00BC101C" w:rsidP="00025D91">
      <w:pPr>
        <w:keepNext/>
        <w:jc w:val="center"/>
      </w:pPr>
      <w:r w:rsidRPr="00BC101C">
        <w:rPr>
          <w:noProof/>
        </w:rPr>
        <w:drawing>
          <wp:inline distT="0" distB="0" distL="0" distR="0" wp14:anchorId="768CEA42" wp14:editId="1A0918D7">
            <wp:extent cx="3643225" cy="36957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71680" cy="372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418F8" w14:textId="33884314" w:rsidR="00025D91" w:rsidRPr="00EE2D31" w:rsidRDefault="00025D91" w:rsidP="00025D91">
      <w:pPr>
        <w:pStyle w:val="a6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Рисунок </w:t>
      </w:r>
      <w:r w:rsidR="00EE2D31"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>4.4.</w:t>
      </w:r>
      <w:r w:rsidRPr="00EE2D3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График АФХ для инерционного звена</w:t>
      </w:r>
    </w:p>
    <w:p w14:paraId="63935700" w14:textId="77777777" w:rsidR="00EE2D31" w:rsidRPr="00EE2D31" w:rsidRDefault="00EE2D31" w:rsidP="00EE2D3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2D31">
        <w:rPr>
          <w:rFonts w:ascii="Times New Roman" w:hAnsi="Times New Roman" w:cs="Times New Roman"/>
          <w:sz w:val="28"/>
          <w:szCs w:val="28"/>
        </w:rPr>
        <w:lastRenderedPageBreak/>
        <w:t>4. Заключение о соответствии экспериментально полученных характеристик и параметров звеньев в двух предыдущих пунктов и точных значений.</w:t>
      </w:r>
    </w:p>
    <w:p w14:paraId="4CFA3BF0" w14:textId="709F9363" w:rsidR="00EE2D31" w:rsidRPr="00EE2D31" w:rsidRDefault="00EE2D31" w:rsidP="00EE2D31">
      <w:pPr>
        <w:jc w:val="both"/>
        <w:rPr>
          <w:rFonts w:ascii="Times New Roman" w:hAnsi="Times New Roman" w:cs="Times New Roman"/>
          <w:sz w:val="28"/>
          <w:szCs w:val="28"/>
        </w:rPr>
      </w:pPr>
      <w:r w:rsidRPr="00EE2D31">
        <w:rPr>
          <w:rFonts w:ascii="Times New Roman" w:hAnsi="Times New Roman" w:cs="Times New Roman"/>
          <w:sz w:val="28"/>
          <w:szCs w:val="28"/>
        </w:rPr>
        <w:t>Выполненные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2D31">
        <w:rPr>
          <w:rFonts w:ascii="Times New Roman" w:hAnsi="Times New Roman" w:cs="Times New Roman"/>
          <w:sz w:val="28"/>
          <w:szCs w:val="28"/>
        </w:rPr>
        <w:t xml:space="preserve">пункты лабораторной работы демонстрирует </w:t>
      </w:r>
      <w:r w:rsidRPr="00EE2D31">
        <w:rPr>
          <w:rFonts w:ascii="Times New Roman" w:hAnsi="Times New Roman" w:cs="Times New Roman"/>
          <w:bCs/>
          <w:sz w:val="28"/>
          <w:szCs w:val="28"/>
        </w:rPr>
        <w:t>экспериментальный</w:t>
      </w:r>
      <w:r w:rsidRPr="00EE2D31">
        <w:rPr>
          <w:rFonts w:ascii="Times New Roman" w:hAnsi="Times New Roman" w:cs="Times New Roman"/>
          <w:sz w:val="28"/>
          <w:szCs w:val="28"/>
        </w:rPr>
        <w:t> и </w:t>
      </w:r>
      <w:r w:rsidRPr="00EE2D31">
        <w:rPr>
          <w:rFonts w:ascii="Times New Roman" w:hAnsi="Times New Roman" w:cs="Times New Roman"/>
          <w:bCs/>
          <w:sz w:val="28"/>
          <w:szCs w:val="28"/>
        </w:rPr>
        <w:t>теоретически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E2D31">
        <w:rPr>
          <w:rFonts w:ascii="Times New Roman" w:hAnsi="Times New Roman" w:cs="Times New Roman"/>
          <w:bCs/>
          <w:sz w:val="28"/>
          <w:szCs w:val="28"/>
        </w:rPr>
        <w:t xml:space="preserve">анализ: </w:t>
      </w:r>
      <w:r w:rsidRPr="00EE2D31">
        <w:rPr>
          <w:rFonts w:ascii="Times New Roman" w:hAnsi="Times New Roman" w:cs="Times New Roman"/>
          <w:sz w:val="28"/>
          <w:szCs w:val="28"/>
        </w:rPr>
        <w:t>колебательное звено действительно даёт выброс при переходном процессе и резонанс на АЧХ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6DA3E27" w14:textId="77777777" w:rsidR="00EE2D31" w:rsidRPr="00EE2D31" w:rsidRDefault="00EE2D31" w:rsidP="00EE2D31">
      <w:pPr>
        <w:jc w:val="both"/>
        <w:rPr>
          <w:rFonts w:ascii="Times New Roman" w:hAnsi="Times New Roman" w:cs="Times New Roman"/>
          <w:sz w:val="28"/>
          <w:szCs w:val="28"/>
        </w:rPr>
      </w:pPr>
      <w:r w:rsidRPr="00EE2D31">
        <w:rPr>
          <w:rFonts w:ascii="Times New Roman" w:hAnsi="Times New Roman" w:cs="Times New Roman"/>
          <w:sz w:val="28"/>
          <w:szCs w:val="28"/>
        </w:rPr>
        <w:t>Различный метод получения данных аргументирует то, что количественное значения отличны.</w:t>
      </w:r>
    </w:p>
    <w:p w14:paraId="4498B775" w14:textId="77777777" w:rsidR="00EE2D31" w:rsidRPr="00EE2D31" w:rsidRDefault="00EE2D31" w:rsidP="00EE2D31"/>
    <w:sectPr w:rsidR="00EE2D31" w:rsidRPr="00EE2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FE14B7"/>
    <w:multiLevelType w:val="hybridMultilevel"/>
    <w:tmpl w:val="90F44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66389"/>
    <w:multiLevelType w:val="hybridMultilevel"/>
    <w:tmpl w:val="97A2B4B4"/>
    <w:lvl w:ilvl="0" w:tplc="492816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E72738E"/>
    <w:multiLevelType w:val="hybridMultilevel"/>
    <w:tmpl w:val="DC4A8E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647BE4"/>
    <w:multiLevelType w:val="hybridMultilevel"/>
    <w:tmpl w:val="5A0C1A56"/>
    <w:lvl w:ilvl="0" w:tplc="D14E38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DFE5869"/>
    <w:multiLevelType w:val="hybridMultilevel"/>
    <w:tmpl w:val="39C6E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3764A0"/>
    <w:multiLevelType w:val="hybridMultilevel"/>
    <w:tmpl w:val="261446BA"/>
    <w:lvl w:ilvl="0" w:tplc="42007E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26344381">
    <w:abstractNumId w:val="5"/>
  </w:num>
  <w:num w:numId="2" w16cid:durableId="1869832561">
    <w:abstractNumId w:val="2"/>
  </w:num>
  <w:num w:numId="3" w16cid:durableId="2020160809">
    <w:abstractNumId w:val="1"/>
  </w:num>
  <w:num w:numId="4" w16cid:durableId="478888860">
    <w:abstractNumId w:val="3"/>
  </w:num>
  <w:num w:numId="5" w16cid:durableId="2106025647">
    <w:abstractNumId w:val="4"/>
  </w:num>
  <w:num w:numId="6" w16cid:durableId="2003314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7AB"/>
    <w:rsid w:val="0000456C"/>
    <w:rsid w:val="00025D91"/>
    <w:rsid w:val="000855ED"/>
    <w:rsid w:val="000F7BE0"/>
    <w:rsid w:val="00144CD5"/>
    <w:rsid w:val="001A63AA"/>
    <w:rsid w:val="00317E3C"/>
    <w:rsid w:val="0042176A"/>
    <w:rsid w:val="004A652C"/>
    <w:rsid w:val="005509FF"/>
    <w:rsid w:val="005A13DE"/>
    <w:rsid w:val="006231AE"/>
    <w:rsid w:val="006507AB"/>
    <w:rsid w:val="006B77A4"/>
    <w:rsid w:val="006E69B4"/>
    <w:rsid w:val="00751288"/>
    <w:rsid w:val="007761E4"/>
    <w:rsid w:val="007E52E3"/>
    <w:rsid w:val="00822311"/>
    <w:rsid w:val="008C2E79"/>
    <w:rsid w:val="008C69C5"/>
    <w:rsid w:val="00AC0870"/>
    <w:rsid w:val="00AC32E2"/>
    <w:rsid w:val="00B45AD7"/>
    <w:rsid w:val="00B53D89"/>
    <w:rsid w:val="00B77341"/>
    <w:rsid w:val="00BA66E4"/>
    <w:rsid w:val="00BB06F8"/>
    <w:rsid w:val="00BC101C"/>
    <w:rsid w:val="00C81E75"/>
    <w:rsid w:val="00CF077A"/>
    <w:rsid w:val="00CF5BEF"/>
    <w:rsid w:val="00CF703F"/>
    <w:rsid w:val="00EB66CB"/>
    <w:rsid w:val="00EE2D31"/>
    <w:rsid w:val="00F10931"/>
    <w:rsid w:val="00F8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0F436"/>
  <w15:chartTrackingRefBased/>
  <w15:docId w15:val="{347B29BE-944A-43DD-86E3-7D3DBE4B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144CD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4">
    <w:name w:val="Normal (Web)"/>
    <w:basedOn w:val="Standard"/>
    <w:rsid w:val="00144CD5"/>
    <w:pPr>
      <w:spacing w:before="280" w:after="280"/>
    </w:pPr>
  </w:style>
  <w:style w:type="paragraph" w:styleId="a5">
    <w:name w:val="List Paragraph"/>
    <w:basedOn w:val="a"/>
    <w:uiPriority w:val="34"/>
    <w:qFormat/>
    <w:rsid w:val="00C81E75"/>
    <w:pPr>
      <w:ind w:left="720"/>
      <w:contextualSpacing/>
    </w:pPr>
  </w:style>
  <w:style w:type="paragraph" w:styleId="a6">
    <w:name w:val="caption"/>
    <w:basedOn w:val="a"/>
    <w:next w:val="a"/>
    <w:uiPriority w:val="35"/>
    <w:unhideWhenUsed/>
    <w:qFormat/>
    <w:rsid w:val="00F109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a7">
    <w:name w:val="Placeholder Text"/>
    <w:basedOn w:val="a0"/>
    <w:uiPriority w:val="99"/>
    <w:semiHidden/>
    <w:rsid w:val="00F1093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78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11</Pages>
  <Words>767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</dc:creator>
  <cp:keywords/>
  <dc:description/>
  <cp:lastModifiedBy>Ilya</cp:lastModifiedBy>
  <cp:revision>15</cp:revision>
  <dcterms:created xsi:type="dcterms:W3CDTF">2025-10-20T11:08:00Z</dcterms:created>
  <dcterms:modified xsi:type="dcterms:W3CDTF">2025-11-16T15:13:00Z</dcterms:modified>
</cp:coreProperties>
</file>