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9CE" w:rsidRDefault="002169CE" w:rsidP="002169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Московский энергетический институт»</w:t>
      </w:r>
    </w:p>
    <w:p w:rsidR="002169CE" w:rsidRDefault="002169CE" w:rsidP="002169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«НИУ МЭИ»)</w:t>
      </w:r>
    </w:p>
    <w:p w:rsidR="002169CE" w:rsidRDefault="002169CE" w:rsidP="002169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информационных и вычислительных технологий</w:t>
      </w:r>
    </w:p>
    <w:p w:rsidR="002169CE" w:rsidRDefault="002169CE" w:rsidP="002169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Управления и интеллектуальных технологий</w:t>
      </w:r>
    </w:p>
    <w:p w:rsidR="002169CE" w:rsidRDefault="002169CE" w:rsidP="002169CE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</w:p>
    <w:p w:rsidR="002169CE" w:rsidRDefault="002169CE" w:rsidP="002169CE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169CE" w:rsidRDefault="002169CE" w:rsidP="002169CE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169CE" w:rsidRDefault="002169CE" w:rsidP="002169C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Отчёт по лабораторной работе №</w:t>
      </w:r>
      <w:r w:rsidR="00362371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 дисциплине</w:t>
      </w:r>
    </w:p>
    <w:p w:rsidR="002169CE" w:rsidRDefault="002169CE" w:rsidP="002169C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«Элементы и системы пневмоавтоматики» на тему:</w:t>
      </w:r>
    </w:p>
    <w:p w:rsidR="002169CE" w:rsidRDefault="002169CE" w:rsidP="002169C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«Разработка дискретного алгоритма управления с оптимальным набором релейно-контактных элементов»</w:t>
      </w:r>
    </w:p>
    <w:p w:rsidR="002169CE" w:rsidRDefault="002169CE" w:rsidP="002169C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Выполнили:</w:t>
      </w:r>
    </w:p>
    <w:p w:rsidR="002169CE" w:rsidRDefault="002169CE" w:rsidP="002169CE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группы А-03-23</w:t>
      </w:r>
    </w:p>
    <w:p w:rsidR="002169CE" w:rsidRDefault="002169CE" w:rsidP="002169CE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Огарков И.А.</w:t>
      </w:r>
    </w:p>
    <w:p w:rsidR="002169CE" w:rsidRDefault="002169CE" w:rsidP="002169CE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Турханов А.К.</w:t>
      </w:r>
    </w:p>
    <w:p w:rsidR="002169CE" w:rsidRDefault="002169CE" w:rsidP="002169CE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Проверил: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Рыкунов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В.В.</w:t>
      </w:r>
    </w:p>
    <w:p w:rsidR="002169CE" w:rsidRDefault="002169CE" w:rsidP="002169CE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2169CE" w:rsidRDefault="002169CE" w:rsidP="002169CE">
      <w:pPr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2169CE" w:rsidRDefault="002169CE" w:rsidP="002169C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Москва 2025</w:t>
      </w:r>
    </w:p>
    <w:p w:rsidR="002169CE" w:rsidRDefault="002169CE" w:rsidP="002169CE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 w:rsidRPr="00E70D8D">
        <w:rPr>
          <w:rFonts w:ascii="Times New Roman" w:hAnsi="Times New Roman" w:cs="Times New Roman"/>
          <w:b/>
          <w:sz w:val="32"/>
        </w:rPr>
        <w:lastRenderedPageBreak/>
        <w:t xml:space="preserve">Построение электропневматической схемы управления ТП </w:t>
      </w:r>
      <w:r>
        <w:rPr>
          <w:rFonts w:ascii="Times New Roman" w:hAnsi="Times New Roman" w:cs="Times New Roman"/>
          <w:b/>
          <w:sz w:val="32"/>
        </w:rPr>
        <w:t>с</w:t>
      </w:r>
      <w:r w:rsidRPr="00E70D8D">
        <w:rPr>
          <w:rFonts w:ascii="Times New Roman" w:hAnsi="Times New Roman" w:cs="Times New Roman"/>
          <w:b/>
          <w:sz w:val="32"/>
        </w:rPr>
        <w:t xml:space="preserve"> совпадающи</w:t>
      </w:r>
      <w:r>
        <w:rPr>
          <w:rFonts w:ascii="Times New Roman" w:hAnsi="Times New Roman" w:cs="Times New Roman"/>
          <w:b/>
          <w:sz w:val="32"/>
        </w:rPr>
        <w:t xml:space="preserve">ми </w:t>
      </w:r>
      <w:r w:rsidRPr="00E70D8D">
        <w:rPr>
          <w:rFonts w:ascii="Times New Roman" w:hAnsi="Times New Roman" w:cs="Times New Roman"/>
          <w:b/>
          <w:sz w:val="32"/>
        </w:rPr>
        <w:t>шаг</w:t>
      </w:r>
      <w:r>
        <w:rPr>
          <w:rFonts w:ascii="Times New Roman" w:hAnsi="Times New Roman" w:cs="Times New Roman"/>
          <w:b/>
          <w:sz w:val="32"/>
        </w:rPr>
        <w:t>ами</w:t>
      </w:r>
      <w:r w:rsidRPr="00E70D8D">
        <w:rPr>
          <w:rFonts w:ascii="Times New Roman" w:hAnsi="Times New Roman" w:cs="Times New Roman"/>
          <w:b/>
          <w:sz w:val="32"/>
        </w:rPr>
        <w:t xml:space="preserve"> на базе бистабильного распределителя</w:t>
      </w:r>
    </w:p>
    <w:p w:rsidR="002169CE" w:rsidRPr="0052532E" w:rsidRDefault="002169CE" w:rsidP="002169CE">
      <w:pPr>
        <w:pStyle w:val="a3"/>
        <w:rPr>
          <w:rFonts w:ascii="Times New Roman" w:hAnsi="Times New Roman" w:cs="Times New Roman"/>
          <w:b/>
          <w:sz w:val="32"/>
        </w:rPr>
      </w:pPr>
    </w:p>
    <w:p w:rsidR="002169CE" w:rsidRDefault="002169CE" w:rsidP="002169CE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2"/>
          <w:szCs w:val="36"/>
        </w:rPr>
        <w:t>Описание работы исполнительных механизмов, согласно заданной циклограмме ТП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.</w:t>
      </w:r>
    </w:p>
    <w:p w:rsidR="002169CE" w:rsidRDefault="002169CE" w:rsidP="002169CE">
      <w:pPr>
        <w:spacing w:line="259" w:lineRule="auto"/>
        <w:jc w:val="center"/>
        <w:rPr>
          <w:rFonts w:ascii="Times New Roman" w:eastAsia="Times New Roman" w:hAnsi="Times New Roman" w:cs="Times New Roman"/>
          <w:bCs/>
          <w:sz w:val="32"/>
          <w:szCs w:val="36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6"/>
        </w:rPr>
        <w:drawing>
          <wp:inline distT="0" distB="0" distL="0" distR="0" wp14:anchorId="7DD79E04" wp14:editId="53D60892">
            <wp:extent cx="4907524" cy="2531533"/>
            <wp:effectExtent l="0" t="0" r="762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ЛАБ2.2_циклограмма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37" t="26138" r="41893" b="39988"/>
                    <a:stretch/>
                  </pic:blipFill>
                  <pic:spPr bwMode="auto">
                    <a:xfrm>
                      <a:off x="0" y="0"/>
                      <a:ext cx="4936908" cy="2546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69CE" w:rsidRPr="00E677AD" w:rsidRDefault="002169CE" w:rsidP="002169CE">
      <w:pPr>
        <w:pStyle w:val="a4"/>
        <w:ind w:left="720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</w:pP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Рисунок </w:t>
      </w:r>
      <w:r w:rsidR="00EB407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1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. Циклограмма ТП </w:t>
      </w:r>
      <w:r w:rsidR="002160A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с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повторяющи</w:t>
      </w:r>
      <w:r w:rsidR="002160A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мися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шаг</w:t>
      </w:r>
      <w:r w:rsidR="002160A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ами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(Вариант №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16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)</w:t>
      </w:r>
    </w:p>
    <w:p w:rsidR="002169CE" w:rsidRDefault="002169CE" w:rsidP="002169CE">
      <w:pPr>
        <w:ind w:firstLine="708"/>
        <w:jc w:val="both"/>
        <w:rPr>
          <w:rFonts w:ascii="Times New Roman" w:hAnsi="Times New Roman" w:cs="Times New Roman"/>
          <w:sz w:val="28"/>
        </w:rPr>
      </w:pPr>
    </w:p>
    <w:p w:rsidR="002169CE" w:rsidRPr="00CE0AD0" w:rsidRDefault="002169CE" w:rsidP="002169CE">
      <w:pPr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</w:rPr>
        <w:t>В исходной позиции шток ПЦ</w:t>
      </w:r>
      <w:r w:rsidRPr="005729F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A</w:t>
      </w:r>
      <w:r>
        <w:rPr>
          <w:rFonts w:ascii="Times New Roman" w:hAnsi="Times New Roman" w:cs="Times New Roman"/>
          <w:sz w:val="28"/>
        </w:rPr>
        <w:t xml:space="preserve"> находится во втянутом положении, а шток ПЦ </w:t>
      </w:r>
      <w:r>
        <w:rPr>
          <w:rFonts w:ascii="Times New Roman" w:hAnsi="Times New Roman" w:cs="Times New Roman"/>
          <w:sz w:val="28"/>
          <w:lang w:val="en-US"/>
        </w:rPr>
        <w:t>B</w:t>
      </w:r>
      <w:r>
        <w:rPr>
          <w:rFonts w:ascii="Times New Roman" w:hAnsi="Times New Roman" w:cs="Times New Roman"/>
          <w:sz w:val="28"/>
        </w:rPr>
        <w:t xml:space="preserve"> – во выдвинутом положении, и, следовательно, путевые выключатели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4E4D5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CE0A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</w:t>
      </w:r>
      <w:r w:rsidRPr="00CE0A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4E4D5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hAnsi="Times New Roman" w:cs="Times New Roman"/>
          <w:sz w:val="28"/>
        </w:rPr>
        <w:t xml:space="preserve"> включены. В качестве условий для старта системы необходимо, чтобы шток ПЦ</w:t>
      </w:r>
      <w:r w:rsidRPr="005729F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A</w:t>
      </w:r>
      <w:r>
        <w:rPr>
          <w:rFonts w:ascii="Times New Roman" w:hAnsi="Times New Roman" w:cs="Times New Roman"/>
          <w:sz w:val="28"/>
        </w:rPr>
        <w:t xml:space="preserve"> находился во втянутом положении, а шток ПЦ </w:t>
      </w:r>
      <w:r>
        <w:rPr>
          <w:rFonts w:ascii="Times New Roman" w:hAnsi="Times New Roman" w:cs="Times New Roman"/>
          <w:sz w:val="28"/>
          <w:lang w:val="en-US"/>
        </w:rPr>
        <w:t>B</w:t>
      </w:r>
      <w:r>
        <w:rPr>
          <w:rFonts w:ascii="Times New Roman" w:hAnsi="Times New Roman" w:cs="Times New Roman"/>
          <w:sz w:val="28"/>
        </w:rPr>
        <w:t xml:space="preserve"> – во выдвинутом положении, и поступил сигнал от стартовой кнопки </w:t>
      </w:r>
      <w:r>
        <w:rPr>
          <w:rFonts w:ascii="Times New Roman" w:hAnsi="Times New Roman" w:cs="Times New Roman"/>
          <w:sz w:val="28"/>
          <w:lang w:val="en-US"/>
        </w:rPr>
        <w:t>S</w:t>
      </w:r>
      <w:r>
        <w:rPr>
          <w:rFonts w:ascii="Times New Roman" w:hAnsi="Times New Roman" w:cs="Times New Roman"/>
          <w:sz w:val="28"/>
        </w:rPr>
        <w:t xml:space="preserve">. </w:t>
      </w:r>
      <w:r w:rsidRPr="00CE0AD0">
        <w:rPr>
          <w:rFonts w:ascii="Times New Roman" w:hAnsi="Times New Roman" w:cs="Times New Roman"/>
          <w:sz w:val="28"/>
        </w:rPr>
        <w:t xml:space="preserve">Последовательность движения ПЦ иллюстрируется циклограммой и может быть разбита на шаги, представленные в табл. </w:t>
      </w:r>
      <w:r w:rsidR="00EB407F">
        <w:rPr>
          <w:rFonts w:ascii="Times New Roman" w:hAnsi="Times New Roman" w:cs="Times New Roman"/>
          <w:sz w:val="28"/>
        </w:rPr>
        <w:t>1</w:t>
      </w:r>
      <w:r w:rsidRPr="00CE0AD0">
        <w:rPr>
          <w:rFonts w:ascii="Times New Roman" w:hAnsi="Times New Roman" w:cs="Times New Roman"/>
          <w:sz w:val="28"/>
        </w:rPr>
        <w:t>.</w:t>
      </w:r>
    </w:p>
    <w:p w:rsidR="002169CE" w:rsidRPr="00C63B94" w:rsidRDefault="002169CE" w:rsidP="002169CE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169CE" w:rsidRPr="00A94C8F" w:rsidRDefault="002169CE" w:rsidP="002169CE">
      <w:pPr>
        <w:pStyle w:val="a4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Таблица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</w:t>
      </w:r>
      <w:r w:rsidR="00EB407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Последовательность движения ПЦ</w:t>
      </w:r>
    </w:p>
    <w:tbl>
      <w:tblPr>
        <w:tblStyle w:val="a5"/>
        <w:tblW w:w="9387" w:type="dxa"/>
        <w:tblLook w:val="04A0" w:firstRow="1" w:lastRow="0" w:firstColumn="1" w:lastColumn="0" w:noHBand="0" w:noVBand="1"/>
      </w:tblPr>
      <w:tblGrid>
        <w:gridCol w:w="3129"/>
        <w:gridCol w:w="3129"/>
        <w:gridCol w:w="3129"/>
      </w:tblGrid>
      <w:tr w:rsidR="002169CE" w:rsidRPr="005A4BA4" w:rsidTr="00564AA8">
        <w:trPr>
          <w:trHeight w:val="305"/>
        </w:trPr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Номер шага</w:t>
            </w:r>
          </w:p>
        </w:tc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Условия</w:t>
            </w:r>
          </w:p>
        </w:tc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Действия</w:t>
            </w:r>
          </w:p>
        </w:tc>
      </w:tr>
      <w:tr w:rsidR="002169CE" w:rsidRPr="005A4BA4" w:rsidTr="00564AA8">
        <w:trPr>
          <w:trHeight w:val="272"/>
        </w:trPr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1</w:t>
            </w:r>
          </w:p>
        </w:tc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  <w:tr w:rsidR="002169CE" w:rsidRPr="005A4BA4" w:rsidTr="00564AA8">
        <w:trPr>
          <w:trHeight w:val="280"/>
        </w:trPr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2</w:t>
            </w:r>
          </w:p>
        </w:tc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2169CE" w:rsidRPr="00FC5868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тягивается</w:t>
            </w:r>
          </w:p>
        </w:tc>
      </w:tr>
      <w:tr w:rsidR="002169CE" w:rsidRPr="005A4BA4" w:rsidTr="00564AA8">
        <w:trPr>
          <w:trHeight w:val="272"/>
        </w:trPr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3</w:t>
            </w:r>
          </w:p>
        </w:tc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тягивается</w:t>
            </w:r>
          </w:p>
        </w:tc>
      </w:tr>
      <w:tr w:rsidR="002169CE" w:rsidRPr="005A4BA4" w:rsidTr="00564AA8">
        <w:trPr>
          <w:trHeight w:val="213"/>
        </w:trPr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4</w:t>
            </w:r>
          </w:p>
        </w:tc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2169CE" w:rsidRPr="00062CEF" w:rsidRDefault="002169CE" w:rsidP="00564AA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</w:tbl>
    <w:p w:rsidR="002169CE" w:rsidRPr="0045075F" w:rsidRDefault="002169CE" w:rsidP="002169CE">
      <w:pPr>
        <w:spacing w:line="259" w:lineRule="auto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2169CE" w:rsidRDefault="002169CE" w:rsidP="002169CE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02417">
        <w:rPr>
          <w:rFonts w:ascii="Times New Roman" w:eastAsia="Times New Roman" w:hAnsi="Times New Roman" w:cs="Times New Roman"/>
          <w:b/>
          <w:bCs/>
          <w:sz w:val="32"/>
          <w:szCs w:val="36"/>
        </w:rPr>
        <w:lastRenderedPageBreak/>
        <w:t>Аналитическая запись заданной циклограммы ТП. Оптимизированная аналитическая запись.</w:t>
      </w:r>
    </w:p>
    <w:p w:rsidR="002169CE" w:rsidRPr="00E274DE" w:rsidRDefault="002169CE" w:rsidP="002169CE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E274DE">
        <w:rPr>
          <w:rFonts w:ascii="Times New Roman" w:eastAsia="Times New Roman" w:hAnsi="Times New Roman" w:cs="Times New Roman"/>
          <w:sz w:val="28"/>
          <w:szCs w:val="32"/>
        </w:rPr>
        <w:t>Ниже представлено аналитическое представление циклограммы ТП как в изначальном (этап 1), так и в оптимизированном (этап 3) виде:</w:t>
      </w:r>
    </w:p>
    <w:p w:rsidR="002169CE" w:rsidRPr="002E48C7" w:rsidRDefault="002169CE" w:rsidP="002169CE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32"/>
        </w:rPr>
      </w:pPr>
      <w:r w:rsidRPr="002E48C7">
        <w:rPr>
          <w:rFonts w:ascii="Times New Roman" w:eastAsia="Times New Roman" w:hAnsi="Times New Roman" w:cs="Times New Roman"/>
          <w:b/>
          <w:sz w:val="24"/>
          <w:szCs w:val="32"/>
        </w:rPr>
        <w:t xml:space="preserve">Таблица </w:t>
      </w:r>
      <w:r w:rsidR="00AC7910">
        <w:rPr>
          <w:rFonts w:ascii="Times New Roman" w:eastAsia="Times New Roman" w:hAnsi="Times New Roman" w:cs="Times New Roman"/>
          <w:b/>
          <w:sz w:val="24"/>
          <w:szCs w:val="32"/>
        </w:rPr>
        <w:t>2</w:t>
      </w:r>
      <w:r w:rsidRPr="002E48C7">
        <w:rPr>
          <w:rFonts w:ascii="Times New Roman" w:eastAsia="Times New Roman" w:hAnsi="Times New Roman" w:cs="Times New Roman"/>
          <w:b/>
          <w:sz w:val="24"/>
          <w:szCs w:val="32"/>
        </w:rPr>
        <w:t>. Аналитическая запись циклограммы ТП с повторяющимися шагами</w:t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234"/>
        <w:gridCol w:w="2272"/>
        <w:gridCol w:w="2239"/>
        <w:gridCol w:w="2240"/>
      </w:tblGrid>
      <w:tr w:rsidR="002169CE" w:rsidTr="00564AA8">
        <w:tc>
          <w:tcPr>
            <w:tcW w:w="2234" w:type="dxa"/>
          </w:tcPr>
          <w:p w:rsidR="002169CE" w:rsidRPr="00D77CD8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</w:p>
        </w:tc>
        <w:tc>
          <w:tcPr>
            <w:tcW w:w="2272" w:type="dxa"/>
          </w:tcPr>
          <w:p w:rsidR="002169CE" w:rsidRPr="00381185" w:rsidRDefault="002169CE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1</w:t>
            </w:r>
          </w:p>
        </w:tc>
        <w:tc>
          <w:tcPr>
            <w:tcW w:w="2239" w:type="dxa"/>
          </w:tcPr>
          <w:p w:rsidR="002169CE" w:rsidRPr="00381185" w:rsidRDefault="002169CE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2</w:t>
            </w:r>
          </w:p>
        </w:tc>
        <w:tc>
          <w:tcPr>
            <w:tcW w:w="2240" w:type="dxa"/>
          </w:tcPr>
          <w:p w:rsidR="002169CE" w:rsidRPr="00381185" w:rsidRDefault="002169CE" w:rsidP="00564A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3</w:t>
            </w:r>
          </w:p>
        </w:tc>
      </w:tr>
      <w:tr w:rsidR="002169CE" w:rsidTr="00564AA8">
        <w:tc>
          <w:tcPr>
            <w:tcW w:w="2234" w:type="dxa"/>
          </w:tcPr>
          <w:p w:rsidR="002169CE" w:rsidRPr="00892484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1</w:t>
            </w:r>
          </w:p>
        </w:tc>
        <w:tc>
          <w:tcPr>
            <w:tcW w:w="2272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*T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2169CE" w:rsidTr="00564AA8">
        <w:tc>
          <w:tcPr>
            <w:tcW w:w="2234" w:type="dxa"/>
          </w:tcPr>
          <w:p w:rsidR="002169CE" w:rsidRPr="0053300E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2</w:t>
            </w:r>
          </w:p>
        </w:tc>
        <w:tc>
          <w:tcPr>
            <w:tcW w:w="2272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2169CE" w:rsidTr="00564AA8">
        <w:tc>
          <w:tcPr>
            <w:tcW w:w="2234" w:type="dxa"/>
          </w:tcPr>
          <w:p w:rsidR="002169CE" w:rsidRPr="0053300E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3</w:t>
            </w:r>
          </w:p>
        </w:tc>
        <w:tc>
          <w:tcPr>
            <w:tcW w:w="2272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2169CE" w:rsidRPr="00D356E9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 T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2</w:t>
            </w:r>
          </w:p>
        </w:tc>
      </w:tr>
      <w:tr w:rsidR="002169CE" w:rsidTr="00564AA8">
        <w:tc>
          <w:tcPr>
            <w:tcW w:w="2234" w:type="dxa"/>
          </w:tcPr>
          <w:p w:rsidR="002169CE" w:rsidRPr="0053300E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4</w:t>
            </w:r>
          </w:p>
        </w:tc>
        <w:tc>
          <w:tcPr>
            <w:tcW w:w="2272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2169CE" w:rsidRPr="00381185" w:rsidRDefault="002169CE" w:rsidP="00564AA8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</w:tr>
    </w:tbl>
    <w:p w:rsidR="002169CE" w:rsidRPr="002E48C7" w:rsidRDefault="002169CE" w:rsidP="002169CE">
      <w:pPr>
        <w:spacing w:line="259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2169CE" w:rsidRPr="002E48C7" w:rsidRDefault="002169CE" w:rsidP="002169CE">
      <w:pPr>
        <w:spacing w:line="259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Первым этапом записывается последовательность движения ПЦ, разбитая по шагам. В условии каждой аналитической записи с левой стороны записывается действие над исполнительным механизмом (ПЦ), справа условие этого действия. Вторым этапом производится оптимизация уравнений.</w:t>
      </w:r>
    </w:p>
    <w:p w:rsidR="002169CE" w:rsidRPr="002E48C7" w:rsidRDefault="002169CE" w:rsidP="002169CE">
      <w:pPr>
        <w:spacing w:line="259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Для оптимизации уравнения, описывающего тот или иной шаг, его условие необходимо сравнить с условиями предыдущего уравнения и сократить совпадающие элементы, как показано выше.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Так как у нас ТП с совпадающими шагами (шаг 1 и шаг 3), то вводим дополнительные условия для срабатывания шага 2 и шага 3 – элементы </w:t>
      </w:r>
      <w:r w:rsidRPr="007279E0">
        <w:rPr>
          <w:rFonts w:ascii="Times New Roman" w:eastAsia="Times New Roman" w:hAnsi="Times New Roman" w:cs="Times New Roman"/>
          <w:sz w:val="28"/>
          <w:szCs w:val="32"/>
          <w:lang w:val="en-US"/>
        </w:rPr>
        <w:t>T</w:t>
      </w:r>
      <w:r w:rsidRPr="007279E0">
        <w:rPr>
          <w:rFonts w:ascii="Times New Roman" w:eastAsia="Times New Roman" w:hAnsi="Times New Roman" w:cs="Times New Roman"/>
          <w:sz w:val="28"/>
          <w:szCs w:val="32"/>
          <w:vertAlign w:val="subscript"/>
        </w:rPr>
        <w:t xml:space="preserve">1 </w:t>
      </w:r>
      <w:r w:rsidRPr="007279E0">
        <w:rPr>
          <w:rFonts w:ascii="Times New Roman" w:eastAsia="Times New Roman" w:hAnsi="Times New Roman" w:cs="Times New Roman"/>
          <w:sz w:val="28"/>
          <w:szCs w:val="32"/>
        </w:rPr>
        <w:t xml:space="preserve">и </w:t>
      </w:r>
      <w:r w:rsidRPr="007279E0">
        <w:rPr>
          <w:rFonts w:ascii="Times New Roman" w:eastAsia="Times New Roman" w:hAnsi="Times New Roman" w:cs="Times New Roman"/>
          <w:sz w:val="28"/>
          <w:szCs w:val="32"/>
          <w:lang w:val="en-US"/>
        </w:rPr>
        <w:t>T</w:t>
      </w:r>
      <w:r w:rsidRPr="007279E0">
        <w:rPr>
          <w:rFonts w:ascii="Times New Roman" w:eastAsia="Times New Roman" w:hAnsi="Times New Roman" w:cs="Times New Roman"/>
          <w:sz w:val="28"/>
          <w:szCs w:val="32"/>
          <w:vertAlign w:val="subscript"/>
        </w:rPr>
        <w:t xml:space="preserve">2 </w:t>
      </w:r>
      <w:r w:rsidRPr="007279E0">
        <w:rPr>
          <w:rFonts w:ascii="Times New Roman" w:eastAsia="Times New Roman" w:hAnsi="Times New Roman" w:cs="Times New Roman"/>
          <w:sz w:val="28"/>
          <w:szCs w:val="32"/>
        </w:rPr>
        <w:t xml:space="preserve">соответственно (реле памяти или реле с </w:t>
      </w:r>
      <w:proofErr w:type="spellStart"/>
      <w:r w:rsidRPr="007279E0">
        <w:rPr>
          <w:rFonts w:ascii="Times New Roman" w:eastAsia="Times New Roman" w:hAnsi="Times New Roman" w:cs="Times New Roman"/>
          <w:sz w:val="28"/>
          <w:szCs w:val="32"/>
        </w:rPr>
        <w:t>самоподхватом</w:t>
      </w:r>
      <w:proofErr w:type="spellEnd"/>
      <w:r w:rsidRPr="007279E0">
        <w:rPr>
          <w:rFonts w:ascii="Times New Roman" w:eastAsia="Times New Roman" w:hAnsi="Times New Roman" w:cs="Times New Roman"/>
          <w:sz w:val="28"/>
          <w:szCs w:val="32"/>
        </w:rPr>
        <w:t>).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Далее необходимо произвести замену всех условий на реле. Получим: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proofErr w:type="gramStart"/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. В связи с тем, что при построении пневматической схемы согласно </w:t>
      </w:r>
      <w:proofErr w:type="gramStart"/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заданию</w:t>
      </w:r>
      <w:proofErr w:type="gramEnd"/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необходимо использовать бистабильные распределители, требуется произвести замену действий над исполнительными механизмами на наименования электромагнитов. Тогда получим: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. Итоговая аналитическая запись имеет вид: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•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•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          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•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Pr="00F0124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3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.</w:t>
      </w:r>
    </w:p>
    <w:p w:rsidR="002169CE" w:rsidRPr="002E48C7" w:rsidRDefault="002169CE" w:rsidP="002169CE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>
        <w:rPr>
          <w:rFonts w:ascii="Times New Roman" w:eastAsia="Times New Roman" w:hAnsi="Times New Roman" w:cs="Times New Roman"/>
          <w:bCs/>
          <w:sz w:val="28"/>
          <w:szCs w:val="36"/>
        </w:rPr>
        <w:t>На рис.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AC7910">
        <w:rPr>
          <w:rFonts w:ascii="Times New Roman" w:eastAsia="Times New Roman" w:hAnsi="Times New Roman" w:cs="Times New Roman"/>
          <w:bCs/>
          <w:sz w:val="28"/>
          <w:szCs w:val="36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рис. </w:t>
      </w:r>
      <w:r w:rsidR="00AC7910">
        <w:rPr>
          <w:rFonts w:ascii="Times New Roman" w:eastAsia="Times New Roman" w:hAnsi="Times New Roman" w:cs="Times New Roman"/>
          <w:bCs/>
          <w:sz w:val="28"/>
          <w:szCs w:val="36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представлена пневматическая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релейно-контактная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схема управления, построенная по оптимизированным уравнениям.</w:t>
      </w:r>
    </w:p>
    <w:p w:rsidR="002169CE" w:rsidRDefault="002169CE" w:rsidP="002169CE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2169CE" w:rsidRDefault="002169CE" w:rsidP="002169CE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2169CE" w:rsidRPr="002E48C7" w:rsidRDefault="002169CE" w:rsidP="002169CE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2169CE" w:rsidRDefault="002169CE" w:rsidP="002169CE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73E85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Пневматическая схема управления заданной циклограммой ТП.</w:t>
      </w:r>
    </w:p>
    <w:p w:rsidR="002169CE" w:rsidRDefault="001A5F3F" w:rsidP="002169CE">
      <w:pPr>
        <w:spacing w:line="259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5610660" cy="482917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2_v2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7" t="22369" r="52218" b="1701"/>
                    <a:stretch/>
                  </pic:blipFill>
                  <pic:spPr bwMode="auto">
                    <a:xfrm>
                      <a:off x="0" y="0"/>
                      <a:ext cx="5638949" cy="48535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69CE" w:rsidRDefault="002169CE" w:rsidP="002169CE">
      <w:pPr>
        <w:spacing w:line="259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Рисунок </w:t>
      </w:r>
      <w:r w:rsidR="00AC7910">
        <w:rPr>
          <w:rFonts w:ascii="Times New Roman" w:hAnsi="Times New Roman" w:cs="Times New Roman"/>
          <w:b/>
          <w:sz w:val="24"/>
        </w:rPr>
        <w:t>2</w:t>
      </w:r>
      <w:r w:rsidRPr="00E01A5E">
        <w:rPr>
          <w:rFonts w:ascii="Times New Roman" w:hAnsi="Times New Roman" w:cs="Times New Roman"/>
          <w:b/>
          <w:sz w:val="24"/>
        </w:rPr>
        <w:t>. Пневматическая</w:t>
      </w:r>
      <w:r>
        <w:rPr>
          <w:rFonts w:ascii="Times New Roman" w:hAnsi="Times New Roman" w:cs="Times New Roman"/>
          <w:b/>
          <w:sz w:val="24"/>
        </w:rPr>
        <w:t xml:space="preserve"> и релейно-контактная</w:t>
      </w:r>
      <w:r w:rsidRPr="00E01A5E">
        <w:rPr>
          <w:rFonts w:ascii="Times New Roman" w:hAnsi="Times New Roman" w:cs="Times New Roman"/>
          <w:b/>
          <w:sz w:val="24"/>
        </w:rPr>
        <w:t xml:space="preserve"> схема управления ТП </w:t>
      </w:r>
      <w:r>
        <w:rPr>
          <w:rFonts w:ascii="Times New Roman" w:hAnsi="Times New Roman" w:cs="Times New Roman"/>
          <w:b/>
          <w:sz w:val="24"/>
        </w:rPr>
        <w:t>с</w:t>
      </w:r>
      <w:r w:rsidRPr="00E01A5E">
        <w:rPr>
          <w:rFonts w:ascii="Times New Roman" w:hAnsi="Times New Roman" w:cs="Times New Roman"/>
          <w:b/>
          <w:sz w:val="24"/>
        </w:rPr>
        <w:t xml:space="preserve"> повторяющи</w:t>
      </w:r>
      <w:r>
        <w:rPr>
          <w:rFonts w:ascii="Times New Roman" w:hAnsi="Times New Roman" w:cs="Times New Roman"/>
          <w:b/>
          <w:sz w:val="24"/>
        </w:rPr>
        <w:t>мися шагами</w:t>
      </w:r>
    </w:p>
    <w:p w:rsidR="002169CE" w:rsidRDefault="007A12DE" w:rsidP="002169CE">
      <w:pPr>
        <w:spacing w:line="259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4650637" cy="27146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2_v2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128" t="55136" r="4436" b="4222"/>
                    <a:stretch/>
                  </pic:blipFill>
                  <pic:spPr bwMode="auto">
                    <a:xfrm>
                      <a:off x="0" y="0"/>
                      <a:ext cx="4679185" cy="27312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69CE" w:rsidRDefault="002169CE" w:rsidP="002169CE">
      <w:pPr>
        <w:spacing w:line="259" w:lineRule="auto"/>
        <w:jc w:val="center"/>
        <w:rPr>
          <w:rFonts w:ascii="Times New Roman" w:hAnsi="Times New Roman" w:cs="Times New Roman"/>
          <w:b/>
          <w:sz w:val="24"/>
        </w:rPr>
      </w:pPr>
      <w:r w:rsidRPr="00E01A5E">
        <w:rPr>
          <w:rFonts w:ascii="Times New Roman" w:hAnsi="Times New Roman" w:cs="Times New Roman"/>
          <w:b/>
          <w:sz w:val="24"/>
        </w:rPr>
        <w:t xml:space="preserve">Рисунок </w:t>
      </w:r>
      <w:r w:rsidR="00AC4756">
        <w:rPr>
          <w:rFonts w:ascii="Times New Roman" w:hAnsi="Times New Roman" w:cs="Times New Roman"/>
          <w:b/>
          <w:sz w:val="24"/>
        </w:rPr>
        <w:t>3</w:t>
      </w:r>
      <w:r w:rsidRPr="00E01A5E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Релейно-контактная схема управления ТП с</w:t>
      </w:r>
      <w:r w:rsidRPr="00E01A5E">
        <w:rPr>
          <w:rFonts w:ascii="Times New Roman" w:hAnsi="Times New Roman" w:cs="Times New Roman"/>
          <w:b/>
          <w:sz w:val="24"/>
        </w:rPr>
        <w:t xml:space="preserve"> повтор</w:t>
      </w:r>
      <w:r>
        <w:rPr>
          <w:rFonts w:ascii="Times New Roman" w:hAnsi="Times New Roman" w:cs="Times New Roman"/>
          <w:b/>
          <w:sz w:val="24"/>
        </w:rPr>
        <w:t>яющимися шагами (продолжение)</w:t>
      </w:r>
    </w:p>
    <w:p w:rsidR="002169CE" w:rsidRDefault="002169CE" w:rsidP="002169CE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  <w:r w:rsidRPr="00CD38B4">
        <w:rPr>
          <w:rFonts w:ascii="Times New Roman" w:eastAsia="Times New Roman" w:hAnsi="Times New Roman" w:cs="Times New Roman"/>
          <w:sz w:val="28"/>
          <w:szCs w:val="32"/>
        </w:rPr>
        <w:lastRenderedPageBreak/>
        <w:t xml:space="preserve">В исходном положении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датчики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активны, следовательно, электрический сигнал питает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соответственно, в связи с чем все их нормально открытые контакты </w:t>
      </w:r>
      <w:r w:rsidR="00E67D67" w:rsidRPr="00E67D67">
        <w:rPr>
          <w:rFonts w:ascii="Times New Roman" w:eastAsia="Times New Roman" w:hAnsi="Times New Roman" w:cs="Times New Roman"/>
          <w:bCs/>
          <w:sz w:val="28"/>
          <w:szCs w:val="36"/>
        </w:rPr>
        <w:t>(</w:t>
      </w:r>
      <w:r w:rsidR="00E67D6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E67D6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="00E67D67"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 w:rsidR="00E67D6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E67D6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E67D67" w:rsidRPr="00E67D67">
        <w:rPr>
          <w:rFonts w:ascii="Times New Roman" w:eastAsia="Times New Roman" w:hAnsi="Times New Roman" w:cs="Times New Roman"/>
          <w:bCs/>
          <w:sz w:val="28"/>
          <w:szCs w:val="36"/>
        </w:rPr>
        <w:t xml:space="preserve">)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замыкаются. </w:t>
      </w:r>
      <w:r>
        <w:rPr>
          <w:rFonts w:ascii="Times New Roman" w:eastAsia="Times New Roman" w:hAnsi="Times New Roman" w:cs="Times New Roman"/>
          <w:sz w:val="28"/>
          <w:szCs w:val="32"/>
        </w:rPr>
        <w:t>Также замкнут нормально открытый контакт</w:t>
      </w:r>
      <w:r w:rsidR="00837A92" w:rsidRPr="00837A92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837A92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837A92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837A92">
        <w:rPr>
          <w:rFonts w:ascii="Times New Roman" w:eastAsia="Times New Roman" w:hAnsi="Times New Roman" w:cs="Times New Roman"/>
          <w:sz w:val="28"/>
          <w:szCs w:val="32"/>
        </w:rPr>
        <w:t>одноименного реле</w:t>
      </w:r>
      <w:r w:rsidRPr="00544084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0F581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0F581A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0F581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0F581A">
        <w:rPr>
          <w:rFonts w:ascii="Times New Roman" w:eastAsia="Times New Roman" w:hAnsi="Times New Roman" w:cs="Times New Roman"/>
          <w:bCs/>
          <w:sz w:val="28"/>
          <w:szCs w:val="36"/>
        </w:rPr>
        <w:t xml:space="preserve">(организован </w:t>
      </w:r>
      <w:proofErr w:type="spellStart"/>
      <w:r w:rsidR="000F581A">
        <w:rPr>
          <w:rFonts w:ascii="Times New Roman" w:eastAsia="Times New Roman" w:hAnsi="Times New Roman" w:cs="Times New Roman"/>
          <w:bCs/>
          <w:sz w:val="28"/>
          <w:szCs w:val="36"/>
        </w:rPr>
        <w:t>самодхват</w:t>
      </w:r>
      <w:proofErr w:type="spellEnd"/>
      <w:r w:rsidR="000F581A">
        <w:rPr>
          <w:rFonts w:ascii="Times New Roman" w:eastAsia="Times New Roman" w:hAnsi="Times New Roman" w:cs="Times New Roman"/>
          <w:bCs/>
          <w:sz w:val="28"/>
          <w:szCs w:val="36"/>
        </w:rPr>
        <w:t xml:space="preserve">: электрический сигнал проходит через последовательно соединенные нормально закрытый </w:t>
      </w:r>
      <w:r w:rsidR="000F581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0F581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6 </w:t>
      </w:r>
      <w:r w:rsidR="000F581A">
        <w:rPr>
          <w:rFonts w:ascii="Times New Roman" w:eastAsia="Times New Roman" w:hAnsi="Times New Roman" w:cs="Times New Roman"/>
          <w:bCs/>
          <w:sz w:val="28"/>
          <w:szCs w:val="36"/>
        </w:rPr>
        <w:t xml:space="preserve">и замкнутый </w:t>
      </w:r>
      <w:r w:rsidR="000F581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0F581A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0F581A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контакты и поступает на реле </w:t>
      </w:r>
      <w:r w:rsidR="000F581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0F581A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0F581A">
        <w:rPr>
          <w:rFonts w:ascii="Times New Roman" w:eastAsia="Times New Roman" w:hAnsi="Times New Roman" w:cs="Times New Roman"/>
          <w:bCs/>
          <w:sz w:val="28"/>
          <w:szCs w:val="36"/>
        </w:rPr>
        <w:t>).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9A115E">
        <w:rPr>
          <w:rFonts w:ascii="Times New Roman" w:eastAsia="Times New Roman" w:hAnsi="Times New Roman" w:cs="Times New Roman"/>
          <w:bCs/>
          <w:sz w:val="28"/>
          <w:szCs w:val="36"/>
        </w:rPr>
        <w:t>При нажатии на кнопку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 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приходит на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, нормально открытый контакт</w:t>
      </w:r>
      <w:r w:rsidR="00F77E67" w:rsidRPr="00673A4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F77E6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77E67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замыкается. 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</w:rPr>
        <w:t xml:space="preserve">Далее электрический сигнал через замкнутые последовательно соединенные контакты 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673A41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5 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673A41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</w:rPr>
        <w:t>по</w:t>
      </w:r>
      <w:r w:rsidR="00673A41">
        <w:rPr>
          <w:rFonts w:ascii="Times New Roman" w:eastAsia="Times New Roman" w:hAnsi="Times New Roman" w:cs="Times New Roman"/>
          <w:bCs/>
          <w:sz w:val="28"/>
          <w:szCs w:val="36"/>
        </w:rPr>
        <w:t>ступает на электромагнит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распределителя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левую позицию. </w:t>
      </w:r>
      <w:r w:rsidR="00FA73DD">
        <w:rPr>
          <w:rFonts w:ascii="Times New Roman" w:eastAsia="Times New Roman" w:hAnsi="Times New Roman" w:cs="Times New Roman"/>
          <w:bCs/>
          <w:sz w:val="28"/>
          <w:szCs w:val="36"/>
        </w:rPr>
        <w:t xml:space="preserve">Сжатый воздух, проходя </w:t>
      </w:r>
      <w:proofErr w:type="gramStart"/>
      <w:r w:rsidR="00FA73DD">
        <w:rPr>
          <w:rFonts w:ascii="Times New Roman" w:eastAsia="Times New Roman" w:hAnsi="Times New Roman" w:cs="Times New Roman"/>
          <w:bCs/>
          <w:sz w:val="28"/>
          <w:szCs w:val="36"/>
        </w:rPr>
        <w:t>через распределитель</w:t>
      </w:r>
      <w:proofErr w:type="gramEnd"/>
      <w:r w:rsidR="00FA73D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FA73D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FA73DD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FA73DD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</w:t>
      </w:r>
      <w:r w:rsidR="00FA73DD">
        <w:rPr>
          <w:rFonts w:ascii="Times New Roman" w:eastAsia="Times New Roman" w:hAnsi="Times New Roman" w:cs="Times New Roman"/>
          <w:bCs/>
          <w:sz w:val="28"/>
          <w:szCs w:val="36"/>
        </w:rPr>
        <w:t>в порш</w:t>
      </w:r>
      <w:r w:rsidR="00911EC1">
        <w:rPr>
          <w:rFonts w:ascii="Times New Roman" w:eastAsia="Times New Roman" w:hAnsi="Times New Roman" w:cs="Times New Roman"/>
          <w:bCs/>
          <w:sz w:val="28"/>
          <w:szCs w:val="36"/>
        </w:rPr>
        <w:t>н</w:t>
      </w:r>
      <w:r w:rsidR="00FA73DD">
        <w:rPr>
          <w:rFonts w:ascii="Times New Roman" w:eastAsia="Times New Roman" w:hAnsi="Times New Roman" w:cs="Times New Roman"/>
          <w:bCs/>
          <w:sz w:val="28"/>
          <w:szCs w:val="36"/>
        </w:rPr>
        <w:t>евую</w:t>
      </w:r>
      <w:r w:rsidR="00FA73DD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А, шток которого при этом </w:t>
      </w:r>
      <w:r w:rsidR="00FA73DD">
        <w:rPr>
          <w:rFonts w:ascii="Times New Roman" w:eastAsia="Times New Roman" w:hAnsi="Times New Roman" w:cs="Times New Roman"/>
          <w:bCs/>
          <w:sz w:val="28"/>
          <w:szCs w:val="36"/>
        </w:rPr>
        <w:t>выдвигается</w:t>
      </w:r>
      <w:r w:rsidR="00FA73DD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62673">
        <w:rPr>
          <w:rFonts w:ascii="Times New Roman" w:eastAsia="Times New Roman" w:hAnsi="Times New Roman" w:cs="Times New Roman"/>
          <w:bCs/>
          <w:sz w:val="28"/>
          <w:szCs w:val="36"/>
        </w:rPr>
        <w:t xml:space="preserve">После того, как ПЦ А достигнет конечного положения (его шток будет полностью выдвинут) активируется датчик </w:t>
      </w:r>
      <w:r w:rsidR="00C6267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C626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C62673">
        <w:rPr>
          <w:rFonts w:ascii="Times New Roman" w:eastAsia="Times New Roman" w:hAnsi="Times New Roman" w:cs="Times New Roman"/>
          <w:bCs/>
          <w:sz w:val="28"/>
          <w:szCs w:val="36"/>
        </w:rPr>
        <w:t>, который активирует реле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316662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, нормально открытый контакт </w:t>
      </w:r>
      <w:r w:rsidR="00C44BE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44BE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C44BE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реле замыкается. </w:t>
      </w:r>
      <w:r w:rsidR="001314F5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сигнал, проходя через замкнутый контакт </w:t>
      </w:r>
      <w:r w:rsidR="001314F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314F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1314F5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 поступает на </w:t>
      </w:r>
      <w:r>
        <w:rPr>
          <w:rFonts w:ascii="Times New Roman" w:eastAsia="Times New Roman" w:hAnsi="Times New Roman" w:cs="Times New Roman"/>
          <w:sz w:val="28"/>
          <w:szCs w:val="32"/>
        </w:rPr>
        <w:t>реле</w:t>
      </w:r>
      <w:r w:rsidRPr="009A6359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6 </w:t>
      </w:r>
      <w:r>
        <w:rPr>
          <w:rFonts w:ascii="Times New Roman" w:eastAsia="Times New Roman" w:hAnsi="Times New Roman" w:cs="Times New Roman"/>
          <w:sz w:val="28"/>
          <w:szCs w:val="32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32"/>
        </w:rPr>
        <w:t xml:space="preserve"> Нормально закрытый контакт </w:t>
      </w:r>
      <w:r w:rsidR="00F97D2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97D2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6</w:t>
      </w:r>
      <w:r w:rsidR="00F97D2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0629F1">
        <w:rPr>
          <w:rFonts w:ascii="Times New Roman" w:eastAsia="Times New Roman" w:hAnsi="Times New Roman" w:cs="Times New Roman"/>
          <w:sz w:val="28"/>
          <w:szCs w:val="32"/>
        </w:rPr>
        <w:t>этого р</w:t>
      </w:r>
      <w:r>
        <w:rPr>
          <w:rFonts w:ascii="Times New Roman" w:eastAsia="Times New Roman" w:hAnsi="Times New Roman" w:cs="Times New Roman"/>
          <w:sz w:val="28"/>
          <w:szCs w:val="32"/>
        </w:rPr>
        <w:t>еле размыкается, тем самым</w:t>
      </w:r>
      <w:r w:rsidR="00864F75">
        <w:rPr>
          <w:rFonts w:ascii="Times New Roman" w:eastAsia="Times New Roman" w:hAnsi="Times New Roman" w:cs="Times New Roman"/>
          <w:sz w:val="28"/>
          <w:szCs w:val="32"/>
        </w:rPr>
        <w:t xml:space="preserve"> разрывая цепь </w:t>
      </w:r>
      <w:proofErr w:type="spellStart"/>
      <w:r w:rsidR="00864F75">
        <w:rPr>
          <w:rFonts w:ascii="Times New Roman" w:eastAsia="Times New Roman" w:hAnsi="Times New Roman" w:cs="Times New Roman"/>
          <w:sz w:val="28"/>
          <w:szCs w:val="32"/>
        </w:rPr>
        <w:t>самодхвата</w:t>
      </w:r>
      <w:proofErr w:type="spellEnd"/>
      <w:r w:rsidR="00864F75">
        <w:rPr>
          <w:rFonts w:ascii="Times New Roman" w:eastAsia="Times New Roman" w:hAnsi="Times New Roman" w:cs="Times New Roman"/>
          <w:sz w:val="28"/>
          <w:szCs w:val="32"/>
        </w:rPr>
        <w:t xml:space="preserve"> для реле </w:t>
      </w:r>
      <w:r w:rsidR="00864F7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864F75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864F75" w:rsidRPr="00864F75">
        <w:rPr>
          <w:rFonts w:ascii="Times New Roman" w:eastAsia="Times New Roman" w:hAnsi="Times New Roman" w:cs="Times New Roman"/>
          <w:sz w:val="28"/>
          <w:szCs w:val="32"/>
        </w:rPr>
        <w:t>(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864F75" w:rsidRPr="00864F75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864F75">
        <w:rPr>
          <w:rFonts w:ascii="Times New Roman" w:eastAsia="Times New Roman" w:hAnsi="Times New Roman" w:cs="Times New Roman"/>
          <w:bCs/>
          <w:sz w:val="28"/>
          <w:szCs w:val="36"/>
        </w:rPr>
        <w:t>размыкается</w:t>
      </w:r>
      <w:proofErr w:type="gramStart"/>
      <w:r w:rsidR="00864F75">
        <w:rPr>
          <w:rFonts w:ascii="Times New Roman" w:eastAsia="Times New Roman" w:hAnsi="Times New Roman" w:cs="Times New Roman"/>
          <w:bCs/>
          <w:sz w:val="28"/>
          <w:szCs w:val="36"/>
        </w:rPr>
        <w:t>),</w:t>
      </w:r>
      <w:r w:rsidR="00864F75" w:rsidRPr="00864F75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нормально открытый</w:t>
      </w:r>
      <w:r w:rsidR="002D2B66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контакт </w:t>
      </w:r>
      <w:r w:rsidR="002D2B66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2D2B66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6</w:t>
      </w:r>
      <w:r w:rsidR="002D2B66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– замыкается, активируя реле </w:t>
      </w:r>
      <w:r w:rsidR="00E0454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E0454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E04544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на котором тоже реализован </w:t>
      </w:r>
      <w:proofErr w:type="spellStart"/>
      <w:r w:rsidR="00E04544">
        <w:rPr>
          <w:rFonts w:ascii="Times New Roman" w:eastAsia="Times New Roman" w:hAnsi="Times New Roman" w:cs="Times New Roman"/>
          <w:bCs/>
          <w:sz w:val="28"/>
          <w:szCs w:val="36"/>
        </w:rPr>
        <w:t>самоподхват</w:t>
      </w:r>
      <w:proofErr w:type="spellEnd"/>
      <w:r w:rsidR="002004B8">
        <w:rPr>
          <w:rFonts w:ascii="Times New Roman" w:eastAsia="Times New Roman" w:hAnsi="Times New Roman" w:cs="Times New Roman"/>
          <w:bCs/>
          <w:sz w:val="28"/>
          <w:szCs w:val="36"/>
        </w:rPr>
        <w:t xml:space="preserve"> (</w:t>
      </w:r>
      <w:r w:rsidR="00CB7A4D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проходит через замкнутый </w:t>
      </w:r>
      <w:r w:rsidR="00B101BF">
        <w:rPr>
          <w:rFonts w:ascii="Times New Roman" w:eastAsia="Times New Roman" w:hAnsi="Times New Roman" w:cs="Times New Roman"/>
          <w:bCs/>
          <w:sz w:val="28"/>
          <w:szCs w:val="36"/>
        </w:rPr>
        <w:t xml:space="preserve">контакт </w:t>
      </w:r>
      <w:r w:rsidR="00B101BF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B101BF" w:rsidRPr="00B101B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6</w:t>
      </w:r>
      <w:r w:rsidR="00CB7A4D">
        <w:rPr>
          <w:rFonts w:ascii="Times New Roman" w:eastAsia="Times New Roman" w:hAnsi="Times New Roman" w:cs="Times New Roman"/>
          <w:bCs/>
          <w:sz w:val="28"/>
          <w:szCs w:val="36"/>
        </w:rPr>
        <w:t xml:space="preserve"> и поступает на реле </w:t>
      </w:r>
      <w:r w:rsidR="00CB7A4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D77E5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D77E55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после чего включается цепь </w:t>
      </w:r>
      <w:proofErr w:type="spellStart"/>
      <w:r w:rsidR="00D77E55">
        <w:rPr>
          <w:rFonts w:ascii="Times New Roman" w:eastAsia="Times New Roman" w:hAnsi="Times New Roman" w:cs="Times New Roman"/>
          <w:bCs/>
          <w:sz w:val="28"/>
          <w:szCs w:val="36"/>
        </w:rPr>
        <w:t>самоподхвата</w:t>
      </w:r>
      <w:proofErr w:type="spellEnd"/>
      <w:r w:rsidR="00D77E55">
        <w:rPr>
          <w:rFonts w:ascii="Times New Roman" w:eastAsia="Times New Roman" w:hAnsi="Times New Roman" w:cs="Times New Roman"/>
          <w:bCs/>
          <w:sz w:val="28"/>
          <w:szCs w:val="36"/>
        </w:rPr>
        <w:t xml:space="preserve">: </w:t>
      </w:r>
      <w:r w:rsidR="00F95240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проходит через последовательно соединенные нормальной закрытый </w:t>
      </w:r>
      <w:r w:rsidR="00F9524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9524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F9524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F95240">
        <w:rPr>
          <w:rFonts w:ascii="Times New Roman" w:eastAsia="Times New Roman" w:hAnsi="Times New Roman" w:cs="Times New Roman"/>
          <w:bCs/>
          <w:sz w:val="28"/>
          <w:szCs w:val="36"/>
        </w:rPr>
        <w:t xml:space="preserve">и замкнутый </w:t>
      </w:r>
      <w:r w:rsidR="00F9524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F9524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F95240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контакты и поступает на реле </w:t>
      </w:r>
      <w:r w:rsidR="00F9524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F9524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2004B8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370CC3">
        <w:rPr>
          <w:rFonts w:ascii="Times New Roman" w:eastAsia="Times New Roman" w:hAnsi="Times New Roman" w:cs="Times New Roman"/>
          <w:bCs/>
          <w:sz w:val="28"/>
          <w:szCs w:val="36"/>
        </w:rPr>
        <w:t xml:space="preserve">Также, при активации реле </w:t>
      </w:r>
      <w:r w:rsidR="00370CC3" w:rsidRPr="00370CC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370CC3" w:rsidRPr="00370CC3">
        <w:rPr>
          <w:rFonts w:ascii="Times New Roman" w:eastAsia="Times New Roman" w:hAnsi="Times New Roman" w:cs="Times New Roman"/>
          <w:bCs/>
          <w:sz w:val="28"/>
          <w:szCs w:val="36"/>
        </w:rPr>
        <w:t>3</w:t>
      </w:r>
      <w:r w:rsidR="00370CC3">
        <w:rPr>
          <w:rFonts w:ascii="Times New Roman" w:eastAsia="Times New Roman" w:hAnsi="Times New Roman" w:cs="Times New Roman"/>
          <w:bCs/>
          <w:sz w:val="28"/>
          <w:szCs w:val="36"/>
        </w:rPr>
        <w:t>, замыкается д</w:t>
      </w:r>
      <w:r w:rsidRPr="00370CC3">
        <w:rPr>
          <w:rFonts w:ascii="Times New Roman" w:eastAsia="Times New Roman" w:hAnsi="Times New Roman" w:cs="Times New Roman"/>
          <w:bCs/>
          <w:sz w:val="28"/>
          <w:szCs w:val="36"/>
        </w:rPr>
        <w:t>ругой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нормально открытый контакт </w:t>
      </w:r>
      <w:r w:rsidR="007432E8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7432E8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F835A1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4B63AF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сигнал, проходя через замкнутый контакт </w:t>
      </w:r>
      <w:r w:rsidR="004B63AF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4B63A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4B63AF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 поступает на электромагнит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пневматического распределителя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правую позицию. </w:t>
      </w:r>
      <w:r w:rsidR="006B1DFA">
        <w:rPr>
          <w:rFonts w:ascii="Times New Roman" w:eastAsia="Times New Roman" w:hAnsi="Times New Roman" w:cs="Times New Roman"/>
          <w:bCs/>
          <w:sz w:val="28"/>
          <w:szCs w:val="36"/>
        </w:rPr>
        <w:t xml:space="preserve">Сжатый воздух, проходя </w:t>
      </w:r>
      <w:proofErr w:type="gramStart"/>
      <w:r w:rsidR="006B1DFA">
        <w:rPr>
          <w:rFonts w:ascii="Times New Roman" w:eastAsia="Times New Roman" w:hAnsi="Times New Roman" w:cs="Times New Roman"/>
          <w:bCs/>
          <w:sz w:val="28"/>
          <w:szCs w:val="36"/>
        </w:rPr>
        <w:t>через распределитель</w:t>
      </w:r>
      <w:proofErr w:type="gramEnd"/>
      <w:r w:rsidR="006B1DFA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6B1DF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6B1DFA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6B1DFA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</w:t>
      </w:r>
      <w:proofErr w:type="spellStart"/>
      <w:r w:rsidR="006B1DFA"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 w:rsidR="006B1DFA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А, шток которого при этом втягивается. После того, как ПЦ А достигнет начального положения (его шток будет полностью задвинут) активируется датчик </w:t>
      </w:r>
      <w:r w:rsidR="006B1DF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6B1DFA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="006B1DFA">
        <w:rPr>
          <w:rFonts w:ascii="Times New Roman" w:eastAsia="Times New Roman" w:hAnsi="Times New Roman" w:cs="Times New Roman"/>
          <w:bCs/>
          <w:sz w:val="28"/>
          <w:szCs w:val="36"/>
        </w:rPr>
        <w:t>, который активирует реле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0E5BE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, нормально открытый контакт </w:t>
      </w:r>
      <w:r w:rsidR="008624C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8624C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8624C4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реле замыкается. </w:t>
      </w:r>
      <w:r w:rsidR="00A27F3F">
        <w:rPr>
          <w:rFonts w:ascii="Times New Roman" w:eastAsia="Times New Roman" w:hAnsi="Times New Roman" w:cs="Times New Roman"/>
          <w:bCs/>
          <w:sz w:val="28"/>
          <w:szCs w:val="36"/>
        </w:rPr>
        <w:t>Э</w:t>
      </w:r>
      <w:r w:rsidR="00A27F3F">
        <w:rPr>
          <w:rFonts w:ascii="Times New Roman" w:eastAsia="Times New Roman" w:hAnsi="Times New Roman" w:cs="Times New Roman"/>
          <w:bCs/>
          <w:sz w:val="28"/>
          <w:szCs w:val="36"/>
        </w:rPr>
        <w:t xml:space="preserve">лектрический сигнал через замкнутые последовательно соединенные контакты </w:t>
      </w:r>
      <w:r w:rsidR="00A27F3F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A27F3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A27F3F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A27F3F"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 w:rsidR="00A27F3F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A27F3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A27F3F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A27F3F">
        <w:rPr>
          <w:rFonts w:ascii="Times New Roman" w:eastAsia="Times New Roman" w:hAnsi="Times New Roman" w:cs="Times New Roman"/>
          <w:bCs/>
          <w:sz w:val="28"/>
          <w:szCs w:val="36"/>
        </w:rPr>
        <w:t>поступает на электромагнит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4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распределителя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правую позицию. </w:t>
      </w:r>
      <w:r w:rsidR="00CC3455">
        <w:rPr>
          <w:rFonts w:ascii="Times New Roman" w:eastAsia="Times New Roman" w:hAnsi="Times New Roman" w:cs="Times New Roman"/>
          <w:bCs/>
          <w:sz w:val="28"/>
          <w:szCs w:val="36"/>
        </w:rPr>
        <w:t xml:space="preserve">Сжатый воздух, проходя через </w:t>
      </w:r>
      <w:proofErr w:type="gramStart"/>
      <w:r w:rsidR="00CC3455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распределитель  </w:t>
      </w:r>
      <w:r w:rsidR="00CC345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CC345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CC3455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</w:t>
      </w:r>
      <w:proofErr w:type="spellStart"/>
      <w:r w:rsidR="00CC3455"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 w:rsidR="00CC3455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В, шток которого при этом втягивается. После того, как ПЦ В достигнет начального положения (его шток будет полностью задвинут) активируется датчик В</w:t>
      </w:r>
      <w:r w:rsidR="00CC3455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="00CC3455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 w:rsidR="00CC345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C3455" w:rsidRPr="00EA31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134F91">
        <w:rPr>
          <w:rFonts w:ascii="Times New Roman" w:eastAsia="Times New Roman" w:hAnsi="Times New Roman" w:cs="Times New Roman"/>
          <w:bCs/>
          <w:sz w:val="28"/>
          <w:szCs w:val="36"/>
        </w:rPr>
        <w:t>.</w:t>
      </w:r>
      <w:r w:rsidR="0007549D" w:rsidRPr="0007549D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07549D">
        <w:rPr>
          <w:rFonts w:ascii="Times New Roman" w:eastAsia="Times New Roman" w:hAnsi="Times New Roman" w:cs="Times New Roman"/>
          <w:sz w:val="28"/>
          <w:szCs w:val="32"/>
        </w:rPr>
        <w:t xml:space="preserve">Нормально закрытый контакт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34F9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07549D">
        <w:rPr>
          <w:rFonts w:ascii="Times New Roman" w:eastAsia="Times New Roman" w:hAnsi="Times New Roman" w:cs="Times New Roman"/>
          <w:sz w:val="28"/>
          <w:szCs w:val="32"/>
        </w:rPr>
        <w:t xml:space="preserve">этого реле размыкается, тем самым разрывая цепь </w:t>
      </w:r>
      <w:proofErr w:type="spellStart"/>
      <w:r w:rsidR="0007549D">
        <w:rPr>
          <w:rFonts w:ascii="Times New Roman" w:eastAsia="Times New Roman" w:hAnsi="Times New Roman" w:cs="Times New Roman"/>
          <w:sz w:val="28"/>
          <w:szCs w:val="32"/>
        </w:rPr>
        <w:t>самодхвата</w:t>
      </w:r>
      <w:proofErr w:type="spellEnd"/>
      <w:r w:rsidR="0007549D">
        <w:rPr>
          <w:rFonts w:ascii="Times New Roman" w:eastAsia="Times New Roman" w:hAnsi="Times New Roman" w:cs="Times New Roman"/>
          <w:sz w:val="28"/>
          <w:szCs w:val="32"/>
        </w:rPr>
        <w:t xml:space="preserve"> для реле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134F9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07549D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07549D" w:rsidRPr="00864F75">
        <w:rPr>
          <w:rFonts w:ascii="Times New Roman" w:eastAsia="Times New Roman" w:hAnsi="Times New Roman" w:cs="Times New Roman"/>
          <w:sz w:val="28"/>
          <w:szCs w:val="32"/>
        </w:rPr>
        <w:t>(</w:t>
      </w:r>
      <w:r w:rsidR="0007549D">
        <w:rPr>
          <w:rFonts w:ascii="Times New Roman" w:eastAsia="Times New Roman" w:hAnsi="Times New Roman" w:cs="Times New Roman"/>
          <w:sz w:val="28"/>
          <w:szCs w:val="32"/>
        </w:rPr>
        <w:t xml:space="preserve">реле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134F9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07549D" w:rsidRPr="00864F75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>размыкается),</w:t>
      </w:r>
      <w:r w:rsidR="0007549D" w:rsidRPr="00864F75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 xml:space="preserve"> а нормально открытый контакт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34F9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 xml:space="preserve"> – замыкается, активируя реле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134F9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на котором тоже реализован </w:t>
      </w:r>
      <w:proofErr w:type="spellStart"/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>самоподхват</w:t>
      </w:r>
      <w:proofErr w:type="spellEnd"/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 xml:space="preserve"> (электрический сигнал проходит через замкнутый контакт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134F9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 xml:space="preserve"> и поступает на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lastRenderedPageBreak/>
        <w:t xml:space="preserve">реле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134F9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после чего включается цепь </w:t>
      </w:r>
      <w:proofErr w:type="spellStart"/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>самоподхвата</w:t>
      </w:r>
      <w:proofErr w:type="spellEnd"/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 xml:space="preserve">: электрический сигнал проходит через последовательно соединенные нормально закрытый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450DC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6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 xml:space="preserve">и замкнутый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450DC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контакты и поступает на реле 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450DC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07549D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BA3DD9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Также замыкается другой нормально открытый контакт </w:t>
      </w:r>
      <w:r w:rsidR="00E6231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E6231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E62315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E62315">
        <w:rPr>
          <w:rFonts w:ascii="Times New Roman" w:eastAsia="Times New Roman" w:hAnsi="Times New Roman" w:cs="Times New Roman"/>
          <w:bCs/>
          <w:sz w:val="28"/>
          <w:szCs w:val="36"/>
        </w:rPr>
        <w:t xml:space="preserve">одноименного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>реле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. 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сигнал, проходя через замкнутый контакт 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 одноименного реле поступает на электромагнит 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 </w:t>
      </w:r>
      <w:proofErr w:type="gramStart"/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распределителя  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6D58F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левую позицию. Сжатый воздух, проходя через </w:t>
      </w:r>
      <w:proofErr w:type="gramStart"/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распределитель  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6D58F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поступает в поршневую полость ПЦ В, шток которого при этом выдвигается. После того, как ПЦ </w:t>
      </w:r>
      <w:proofErr w:type="gramStart"/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>В достигнет</w:t>
      </w:r>
      <w:proofErr w:type="gramEnd"/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 конечного положения (его шток будет полностью выдвинут) активируется датчик В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, который активирует реле 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нормально открытый контакт 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6D58F4">
        <w:rPr>
          <w:rFonts w:ascii="Times New Roman" w:eastAsia="Times New Roman" w:hAnsi="Times New Roman" w:cs="Times New Roman"/>
          <w:bCs/>
          <w:sz w:val="28"/>
          <w:szCs w:val="36"/>
        </w:rPr>
        <w:t xml:space="preserve"> реле замыкается.</w:t>
      </w:r>
      <w:r w:rsidR="00342266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2D295B">
        <w:rPr>
          <w:rFonts w:ascii="Times New Roman" w:eastAsia="Times New Roman" w:hAnsi="Times New Roman" w:cs="Times New Roman"/>
          <w:bCs/>
          <w:sz w:val="28"/>
          <w:szCs w:val="36"/>
        </w:rPr>
        <w:t xml:space="preserve">Теперь наша система находится в исходном состоянии и готова повторить описанные выше действия после того, как будет нажата кнопка </w:t>
      </w:r>
      <w:r w:rsidR="002D295B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</w:t>
      </w:r>
      <w:r w:rsidR="002D295B">
        <w:rPr>
          <w:rFonts w:ascii="Times New Roman" w:eastAsia="Times New Roman" w:hAnsi="Times New Roman" w:cs="Times New Roman"/>
          <w:bCs/>
          <w:sz w:val="28"/>
          <w:szCs w:val="36"/>
        </w:rPr>
        <w:t>.</w:t>
      </w:r>
    </w:p>
    <w:p w:rsidR="00332DC6" w:rsidRPr="006E6BD7" w:rsidRDefault="00332DC6" w:rsidP="002169CE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</w:p>
    <w:p w:rsidR="002169CE" w:rsidRPr="00FD50CD" w:rsidRDefault="002169CE" w:rsidP="002169CE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Перечень элементов </w:t>
      </w:r>
      <w:r w:rsidR="00EA5AC3">
        <w:rPr>
          <w:rFonts w:ascii="Times New Roman" w:eastAsia="Times New Roman" w:hAnsi="Times New Roman" w:cs="Times New Roman"/>
          <w:b/>
          <w:sz w:val="32"/>
          <w:szCs w:val="32"/>
        </w:rPr>
        <w:t>электро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пневматической схемы управления.</w:t>
      </w:r>
    </w:p>
    <w:p w:rsidR="002169CE" w:rsidRPr="00E87D4C" w:rsidRDefault="002169CE" w:rsidP="002169CE">
      <w:pPr>
        <w:pStyle w:val="a3"/>
        <w:ind w:left="1080"/>
        <w:jc w:val="both"/>
        <w:rPr>
          <w:rFonts w:ascii="Times New Roman" w:hAnsi="Times New Roman" w:cs="Times New Roman"/>
          <w:b/>
          <w:sz w:val="32"/>
        </w:rPr>
      </w:pPr>
    </w:p>
    <w:p w:rsidR="002169CE" w:rsidRPr="00517B8D" w:rsidRDefault="002169CE" w:rsidP="002169CE">
      <w:pPr>
        <w:pStyle w:val="a4"/>
        <w:keepNext/>
        <w:ind w:left="720"/>
        <w:jc w:val="right"/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 xml:space="preserve">Таблица </w:t>
      </w:r>
      <w:r w:rsidR="00EA5AC3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3</w:t>
      </w:r>
      <w:r w:rsidRPr="00517B8D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. Перечень</w:t>
      </w:r>
      <w:r w:rsidR="00EA5AC3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 xml:space="preserve"> элементов электропневматической схемы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868"/>
        <w:gridCol w:w="2789"/>
      </w:tblGrid>
      <w:tr w:rsidR="00332DC6" w:rsidTr="00564AA8">
        <w:trPr>
          <w:trHeight w:val="553"/>
          <w:jc w:val="center"/>
        </w:trPr>
        <w:tc>
          <w:tcPr>
            <w:tcW w:w="5868" w:type="dxa"/>
          </w:tcPr>
          <w:p w:rsidR="00332DC6" w:rsidRDefault="00332DC6" w:rsidP="00564AA8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Название элемента</w:t>
            </w:r>
          </w:p>
        </w:tc>
        <w:tc>
          <w:tcPr>
            <w:tcW w:w="2789" w:type="dxa"/>
          </w:tcPr>
          <w:p w:rsidR="00332DC6" w:rsidRDefault="00332DC6" w:rsidP="00564AA8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 xml:space="preserve">Количество,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</w:tr>
      <w:tr w:rsidR="00332DC6" w:rsidTr="00564AA8">
        <w:trPr>
          <w:trHeight w:val="1211"/>
          <w:jc w:val="center"/>
        </w:trPr>
        <w:tc>
          <w:tcPr>
            <w:tcW w:w="5868" w:type="dxa"/>
          </w:tcPr>
          <w:p w:rsidR="00332DC6" w:rsidRPr="00836D72" w:rsidRDefault="00332DC6" w:rsidP="00564AA8">
            <w:pPr>
              <w:rPr>
                <w:rFonts w:ascii="Times New Roman" w:hAnsi="Times New Roman" w:cs="Times New Roman"/>
                <w:sz w:val="32"/>
              </w:rPr>
            </w:pPr>
            <w:r w:rsidRPr="00836D72">
              <w:rPr>
                <w:rFonts w:ascii="Times New Roman" w:hAnsi="Times New Roman" w:cs="Times New Roman"/>
                <w:sz w:val="28"/>
              </w:rPr>
              <w:t>Пневматический цилиндр двухстороннего действия</w:t>
            </w:r>
            <w:r>
              <w:rPr>
                <w:rFonts w:ascii="Times New Roman" w:hAnsi="Times New Roman" w:cs="Times New Roman"/>
                <w:sz w:val="28"/>
              </w:rPr>
              <w:t>, магнитный, с регулируемым торможением в обоих направлениях</w:t>
            </w:r>
          </w:p>
        </w:tc>
        <w:tc>
          <w:tcPr>
            <w:tcW w:w="2789" w:type="dxa"/>
          </w:tcPr>
          <w:p w:rsidR="00332DC6" w:rsidRDefault="00332DC6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332DC6" w:rsidTr="00564AA8">
        <w:trPr>
          <w:trHeight w:val="280"/>
          <w:jc w:val="center"/>
        </w:trPr>
        <w:tc>
          <w:tcPr>
            <w:tcW w:w="5868" w:type="dxa"/>
          </w:tcPr>
          <w:p w:rsidR="00332DC6" w:rsidRPr="00171209" w:rsidRDefault="00332DC6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Бистабильный пневматический распределитель </w:t>
            </w:r>
            <w:r w:rsidRPr="00171209">
              <w:rPr>
                <w:rFonts w:ascii="Times New Roman" w:hAnsi="Times New Roman" w:cs="Times New Roman"/>
                <w:sz w:val="28"/>
              </w:rPr>
              <w:t>5/2</w:t>
            </w:r>
            <w:r>
              <w:rPr>
                <w:rFonts w:ascii="Times New Roman" w:hAnsi="Times New Roman" w:cs="Times New Roman"/>
                <w:sz w:val="28"/>
              </w:rPr>
              <w:t xml:space="preserve"> с электромагнитным управлением</w:t>
            </w:r>
          </w:p>
        </w:tc>
        <w:tc>
          <w:tcPr>
            <w:tcW w:w="2789" w:type="dxa"/>
          </w:tcPr>
          <w:p w:rsidR="00332DC6" w:rsidRDefault="00332DC6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332DC6" w:rsidTr="00564AA8">
        <w:trPr>
          <w:trHeight w:val="273"/>
          <w:jc w:val="center"/>
        </w:trPr>
        <w:tc>
          <w:tcPr>
            <w:tcW w:w="5868" w:type="dxa"/>
          </w:tcPr>
          <w:p w:rsidR="00332DC6" w:rsidRPr="00A74E89" w:rsidRDefault="00332DC6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Емкостной датчик с нормально разомкнутым контактом и прямоугольным выходным сигналом</w:t>
            </w:r>
          </w:p>
        </w:tc>
        <w:tc>
          <w:tcPr>
            <w:tcW w:w="2789" w:type="dxa"/>
          </w:tcPr>
          <w:p w:rsidR="00332DC6" w:rsidRDefault="00332DC6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4</w:t>
            </w:r>
          </w:p>
        </w:tc>
      </w:tr>
      <w:tr w:rsidR="00332DC6" w:rsidTr="00564AA8">
        <w:trPr>
          <w:trHeight w:val="280"/>
          <w:jc w:val="center"/>
        </w:trPr>
        <w:tc>
          <w:tcPr>
            <w:tcW w:w="5868" w:type="dxa"/>
          </w:tcPr>
          <w:p w:rsidR="00332DC6" w:rsidRPr="00880E11" w:rsidRDefault="00332DC6" w:rsidP="00564A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Электрическая кнопка с нормально разомкнутым контактом</w:t>
            </w:r>
          </w:p>
        </w:tc>
        <w:tc>
          <w:tcPr>
            <w:tcW w:w="2789" w:type="dxa"/>
          </w:tcPr>
          <w:p w:rsidR="00332DC6" w:rsidRDefault="00332DC6" w:rsidP="00564AA8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1</w:t>
            </w:r>
          </w:p>
        </w:tc>
      </w:tr>
      <w:tr w:rsidR="00332DC6" w:rsidTr="00564AA8">
        <w:trPr>
          <w:trHeight w:val="280"/>
          <w:jc w:val="center"/>
        </w:trPr>
        <w:tc>
          <w:tcPr>
            <w:tcW w:w="5868" w:type="dxa"/>
          </w:tcPr>
          <w:p w:rsidR="00332DC6" w:rsidRPr="00867CAA" w:rsidRDefault="00332DC6" w:rsidP="00564AA8">
            <w:pPr>
              <w:rPr>
                <w:rFonts w:ascii="Times New Roman" w:hAnsi="Times New Roman" w:cs="Times New Roman"/>
                <w:sz w:val="28"/>
                <w:highlight w:val="yellow"/>
              </w:rPr>
            </w:pPr>
            <w:r w:rsidRPr="007800C9">
              <w:rPr>
                <w:rFonts w:ascii="Times New Roman" w:hAnsi="Times New Roman" w:cs="Times New Roman"/>
                <w:sz w:val="28"/>
              </w:rPr>
              <w:t>Электрическое реле</w:t>
            </w:r>
          </w:p>
        </w:tc>
        <w:tc>
          <w:tcPr>
            <w:tcW w:w="2789" w:type="dxa"/>
          </w:tcPr>
          <w:p w:rsidR="00332DC6" w:rsidRPr="00867CAA" w:rsidRDefault="005F0ABC" w:rsidP="00564AA8">
            <w:pPr>
              <w:jc w:val="center"/>
              <w:rPr>
                <w:rFonts w:ascii="Times New Roman" w:hAnsi="Times New Roman" w:cs="Times New Roman"/>
                <w:b/>
                <w:sz w:val="32"/>
                <w:highlight w:val="yellow"/>
              </w:rPr>
            </w:pPr>
            <w:r w:rsidRPr="005F0ABC">
              <w:rPr>
                <w:rFonts w:ascii="Times New Roman" w:hAnsi="Times New Roman" w:cs="Times New Roman"/>
                <w:b/>
                <w:sz w:val="32"/>
              </w:rPr>
              <w:t>8</w:t>
            </w:r>
          </w:p>
        </w:tc>
      </w:tr>
    </w:tbl>
    <w:p w:rsidR="002169CE" w:rsidRDefault="002169CE" w:rsidP="002169CE">
      <w:pPr>
        <w:ind w:firstLine="708"/>
        <w:rPr>
          <w:rFonts w:ascii="Times New Roman" w:hAnsi="Times New Roman" w:cs="Times New Roman"/>
          <w:sz w:val="28"/>
        </w:rPr>
      </w:pPr>
    </w:p>
    <w:p w:rsidR="002169CE" w:rsidRDefault="002169CE" w:rsidP="002169CE">
      <w:pPr>
        <w:ind w:firstLine="708"/>
        <w:rPr>
          <w:rFonts w:ascii="Times New Roman" w:hAnsi="Times New Roman" w:cs="Times New Roman"/>
          <w:sz w:val="28"/>
        </w:rPr>
      </w:pPr>
    </w:p>
    <w:p w:rsidR="002169CE" w:rsidRDefault="002169CE" w:rsidP="002169CE">
      <w:pPr>
        <w:ind w:firstLine="708"/>
        <w:rPr>
          <w:rFonts w:ascii="Times New Roman" w:hAnsi="Times New Roman" w:cs="Times New Roman"/>
          <w:sz w:val="28"/>
        </w:rPr>
      </w:pPr>
    </w:p>
    <w:p w:rsidR="002169CE" w:rsidRDefault="002169CE" w:rsidP="002169CE">
      <w:pPr>
        <w:ind w:firstLine="708"/>
        <w:rPr>
          <w:rFonts w:ascii="Times New Roman" w:hAnsi="Times New Roman" w:cs="Times New Roman"/>
          <w:sz w:val="28"/>
        </w:rPr>
      </w:pPr>
    </w:p>
    <w:p w:rsidR="002169CE" w:rsidRDefault="002169CE" w:rsidP="002169CE">
      <w:pPr>
        <w:ind w:firstLine="708"/>
        <w:rPr>
          <w:rFonts w:ascii="Times New Roman" w:hAnsi="Times New Roman" w:cs="Times New Roman"/>
          <w:sz w:val="28"/>
        </w:rPr>
      </w:pPr>
    </w:p>
    <w:p w:rsidR="002169CE" w:rsidRDefault="002169CE" w:rsidP="002169CE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lastRenderedPageBreak/>
        <w:t>Заключение</w:t>
      </w:r>
    </w:p>
    <w:p w:rsidR="002169CE" w:rsidRPr="00962535" w:rsidRDefault="002169CE" w:rsidP="002169CE">
      <w:pPr>
        <w:pStyle w:val="a3"/>
        <w:rPr>
          <w:rFonts w:ascii="Times New Roman" w:hAnsi="Times New Roman" w:cs="Times New Roman"/>
          <w:b/>
          <w:sz w:val="32"/>
        </w:rPr>
      </w:pPr>
    </w:p>
    <w:p w:rsidR="00707B07" w:rsidRDefault="00707B07" w:rsidP="00707B07">
      <w:pPr>
        <w:pStyle w:val="a3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>В ходе выполнения данной лабораторной работы мы:</w:t>
      </w:r>
    </w:p>
    <w:p w:rsidR="00707B07" w:rsidRDefault="00707B07" w:rsidP="00707B07">
      <w:pPr>
        <w:pStyle w:val="a3"/>
        <w:numPr>
          <w:ilvl w:val="0"/>
          <w:numId w:val="2"/>
        </w:numPr>
        <w:spacing w:line="259" w:lineRule="auto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 xml:space="preserve">Ознакомились с устройством </w:t>
      </w:r>
      <w:r>
        <w:rPr>
          <w:rFonts w:ascii="Times New Roman" w:hAnsi="Times New Roman" w:cs="Times New Roman"/>
          <w:sz w:val="28"/>
        </w:rPr>
        <w:t>таких элементов</w:t>
      </w:r>
      <w:r w:rsidRPr="0027445F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электро</w:t>
      </w:r>
      <w:r w:rsidRPr="0027445F">
        <w:rPr>
          <w:rFonts w:ascii="Times New Roman" w:hAnsi="Times New Roman" w:cs="Times New Roman"/>
          <w:sz w:val="28"/>
        </w:rPr>
        <w:t>пневмоавтоматики</w:t>
      </w:r>
      <w:proofErr w:type="spellEnd"/>
      <w:r w:rsidRPr="0027445F">
        <w:rPr>
          <w:rFonts w:ascii="Times New Roman" w:hAnsi="Times New Roman" w:cs="Times New Roman"/>
          <w:sz w:val="28"/>
        </w:rPr>
        <w:t>, как</w:t>
      </w:r>
      <w:r>
        <w:rPr>
          <w:rFonts w:ascii="Times New Roman" w:hAnsi="Times New Roman" w:cs="Times New Roman"/>
          <w:sz w:val="28"/>
        </w:rPr>
        <w:t xml:space="preserve">: электрическое реле, емкостной датчик, </w:t>
      </w:r>
      <w:proofErr w:type="gramStart"/>
      <w:r>
        <w:rPr>
          <w:rFonts w:ascii="Times New Roman" w:hAnsi="Times New Roman" w:cs="Times New Roman"/>
          <w:sz w:val="28"/>
        </w:rPr>
        <w:t>электрическая  кнопка</w:t>
      </w:r>
      <w:proofErr w:type="gramEnd"/>
      <w:r>
        <w:rPr>
          <w:rFonts w:ascii="Times New Roman" w:hAnsi="Times New Roman" w:cs="Times New Roman"/>
          <w:sz w:val="28"/>
        </w:rPr>
        <w:t xml:space="preserve">, бистабильные распределители с электромагнитным управлением. </w:t>
      </w:r>
    </w:p>
    <w:p w:rsidR="00707B07" w:rsidRPr="00962535" w:rsidRDefault="00707B07" w:rsidP="00707B07">
      <w:pPr>
        <w:pStyle w:val="a3"/>
        <w:numPr>
          <w:ilvl w:val="0"/>
          <w:numId w:val="2"/>
        </w:numPr>
        <w:spacing w:line="259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Закрепили знания по принципам построения схем </w:t>
      </w:r>
      <w:r w:rsidR="003813D8">
        <w:rPr>
          <w:rFonts w:ascii="Times New Roman" w:hAnsi="Times New Roman" w:cs="Times New Roman"/>
          <w:sz w:val="28"/>
        </w:rPr>
        <w:t>с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 совпадающими шагами на базе бистабильных распределителей.</w:t>
      </w:r>
    </w:p>
    <w:p w:rsidR="003C51F1" w:rsidRDefault="003813D8"/>
    <w:sectPr w:rsidR="003C51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EE289F"/>
    <w:multiLevelType w:val="hybridMultilevel"/>
    <w:tmpl w:val="077EE866"/>
    <w:lvl w:ilvl="0" w:tplc="7DEC61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2B25EA"/>
    <w:multiLevelType w:val="multilevel"/>
    <w:tmpl w:val="15F4A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9CE"/>
    <w:rsid w:val="000629F1"/>
    <w:rsid w:val="00067F7C"/>
    <w:rsid w:val="0007549D"/>
    <w:rsid w:val="000D21C9"/>
    <w:rsid w:val="000E5BE5"/>
    <w:rsid w:val="000F581A"/>
    <w:rsid w:val="001314F5"/>
    <w:rsid w:val="00134F91"/>
    <w:rsid w:val="001A2024"/>
    <w:rsid w:val="001A5F3F"/>
    <w:rsid w:val="001A7080"/>
    <w:rsid w:val="001C448A"/>
    <w:rsid w:val="002004B8"/>
    <w:rsid w:val="002160AC"/>
    <w:rsid w:val="002169CE"/>
    <w:rsid w:val="002D295B"/>
    <w:rsid w:val="002D2B66"/>
    <w:rsid w:val="00316662"/>
    <w:rsid w:val="00332DC6"/>
    <w:rsid w:val="00342266"/>
    <w:rsid w:val="00362371"/>
    <w:rsid w:val="00370CC3"/>
    <w:rsid w:val="003813D8"/>
    <w:rsid w:val="00450DC0"/>
    <w:rsid w:val="004B63AF"/>
    <w:rsid w:val="00525663"/>
    <w:rsid w:val="005D7B09"/>
    <w:rsid w:val="005F0ABC"/>
    <w:rsid w:val="005F38E1"/>
    <w:rsid w:val="00673A41"/>
    <w:rsid w:val="006B1DFA"/>
    <w:rsid w:val="006D58F4"/>
    <w:rsid w:val="00707B07"/>
    <w:rsid w:val="00720D8B"/>
    <w:rsid w:val="007432E8"/>
    <w:rsid w:val="00772D67"/>
    <w:rsid w:val="007800C9"/>
    <w:rsid w:val="007A12DE"/>
    <w:rsid w:val="007F34D2"/>
    <w:rsid w:val="00837A92"/>
    <w:rsid w:val="008624C4"/>
    <w:rsid w:val="00864F75"/>
    <w:rsid w:val="00867CAA"/>
    <w:rsid w:val="0088203A"/>
    <w:rsid w:val="00911EC1"/>
    <w:rsid w:val="0095256B"/>
    <w:rsid w:val="009A115E"/>
    <w:rsid w:val="00A27F3F"/>
    <w:rsid w:val="00A94165"/>
    <w:rsid w:val="00AC4756"/>
    <w:rsid w:val="00AC7910"/>
    <w:rsid w:val="00B101BF"/>
    <w:rsid w:val="00B5660C"/>
    <w:rsid w:val="00BA3DD9"/>
    <w:rsid w:val="00C44BE9"/>
    <w:rsid w:val="00C62673"/>
    <w:rsid w:val="00CA1F90"/>
    <w:rsid w:val="00CB7A4D"/>
    <w:rsid w:val="00CC3455"/>
    <w:rsid w:val="00D77E55"/>
    <w:rsid w:val="00E04544"/>
    <w:rsid w:val="00E62315"/>
    <w:rsid w:val="00E67D67"/>
    <w:rsid w:val="00EA5AC3"/>
    <w:rsid w:val="00EB407F"/>
    <w:rsid w:val="00F16869"/>
    <w:rsid w:val="00F77E67"/>
    <w:rsid w:val="00F835A1"/>
    <w:rsid w:val="00F95240"/>
    <w:rsid w:val="00F97D2D"/>
    <w:rsid w:val="00FA73DD"/>
    <w:rsid w:val="00FD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25ACA9-73DF-48A0-9C88-501C61566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9CE"/>
    <w:pPr>
      <w:spacing w:line="25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9CE"/>
    <w:pPr>
      <w:ind w:left="720"/>
      <w:contextualSpacing/>
    </w:pPr>
  </w:style>
  <w:style w:type="paragraph" w:styleId="a4">
    <w:name w:val="caption"/>
    <w:basedOn w:val="a"/>
    <w:next w:val="a"/>
    <w:uiPriority w:val="99"/>
    <w:unhideWhenUsed/>
    <w:qFormat/>
    <w:rsid w:val="002169C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a5">
    <w:name w:val="Table Grid"/>
    <w:basedOn w:val="a1"/>
    <w:uiPriority w:val="39"/>
    <w:rsid w:val="002169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7</Pages>
  <Words>1229</Words>
  <Characters>7009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74</cp:revision>
  <dcterms:created xsi:type="dcterms:W3CDTF">2025-11-17T18:00:00Z</dcterms:created>
  <dcterms:modified xsi:type="dcterms:W3CDTF">2025-11-17T19:35:00Z</dcterms:modified>
</cp:coreProperties>
</file>